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DDAA6" w14:textId="2D3110BA" w:rsidR="005809E2" w:rsidRPr="005809E2" w:rsidRDefault="005809E2" w:rsidP="005A5B3C">
      <w:pPr>
        <w:jc w:val="both"/>
        <w:rPr>
          <w:sz w:val="22"/>
          <w:szCs w:val="22"/>
        </w:rPr>
      </w:pPr>
      <w:r w:rsidRPr="005809E2">
        <w:rPr>
          <w:sz w:val="22"/>
          <w:szCs w:val="22"/>
        </w:rPr>
        <w:t>https://www.elmundo.es/cronica/2025/06/25/68543c65fdddfff9658b4593.html</w:t>
      </w:r>
    </w:p>
    <w:p w14:paraId="2E52521C" w14:textId="77666C83" w:rsidR="005809E2" w:rsidRPr="005A5B3C" w:rsidRDefault="005809E2" w:rsidP="005A5B3C">
      <w:pPr>
        <w:jc w:val="both"/>
        <w:rPr>
          <w:b/>
          <w:bCs/>
          <w:sz w:val="22"/>
          <w:szCs w:val="22"/>
        </w:rPr>
      </w:pPr>
      <w:proofErr w:type="spellStart"/>
      <w:r w:rsidRPr="005A5B3C">
        <w:rPr>
          <w:b/>
          <w:bCs/>
          <w:sz w:val="22"/>
          <w:szCs w:val="22"/>
        </w:rPr>
        <w:t>Zarnitsa</w:t>
      </w:r>
      <w:proofErr w:type="spellEnd"/>
      <w:r w:rsidRPr="005A5B3C">
        <w:rPr>
          <w:b/>
          <w:bCs/>
          <w:sz w:val="22"/>
          <w:szCs w:val="22"/>
        </w:rPr>
        <w:t xml:space="preserve"> 2.0</w:t>
      </w:r>
    </w:p>
    <w:p w14:paraId="2724B5E3" w14:textId="77777777" w:rsidR="005809E2" w:rsidRPr="005A5B3C" w:rsidRDefault="005809E2" w:rsidP="005A5B3C">
      <w:pPr>
        <w:jc w:val="both"/>
        <w:rPr>
          <w:b/>
          <w:bCs/>
          <w:sz w:val="28"/>
          <w:szCs w:val="28"/>
        </w:rPr>
      </w:pPr>
      <w:r w:rsidRPr="005A5B3C">
        <w:rPr>
          <w:b/>
          <w:bCs/>
          <w:sz w:val="28"/>
          <w:szCs w:val="28"/>
        </w:rPr>
        <w:t>Los leales al Kremlin en España juegan a la guerra con sus niños en Tenerife: ejercicios militares con cosacos y reclutamiento de hackers para la '</w:t>
      </w:r>
      <w:proofErr w:type="spellStart"/>
      <w:r w:rsidRPr="005A5B3C">
        <w:rPr>
          <w:b/>
          <w:bCs/>
          <w:sz w:val="28"/>
          <w:szCs w:val="28"/>
        </w:rPr>
        <w:t>Cyber</w:t>
      </w:r>
      <w:proofErr w:type="spellEnd"/>
      <w:r w:rsidRPr="005A5B3C">
        <w:rPr>
          <w:b/>
          <w:bCs/>
          <w:sz w:val="28"/>
          <w:szCs w:val="28"/>
        </w:rPr>
        <w:t xml:space="preserve"> </w:t>
      </w:r>
      <w:proofErr w:type="spellStart"/>
      <w:r w:rsidRPr="005A5B3C">
        <w:rPr>
          <w:b/>
          <w:bCs/>
          <w:sz w:val="28"/>
          <w:szCs w:val="28"/>
        </w:rPr>
        <w:t>Army</w:t>
      </w:r>
      <w:proofErr w:type="spellEnd"/>
      <w:r w:rsidRPr="005A5B3C">
        <w:rPr>
          <w:b/>
          <w:bCs/>
          <w:sz w:val="28"/>
          <w:szCs w:val="28"/>
        </w:rPr>
        <w:t>'</w:t>
      </w:r>
    </w:p>
    <w:p w14:paraId="4E8F3BA4" w14:textId="764015D1" w:rsidR="005809E2" w:rsidRPr="005809E2" w:rsidRDefault="005809E2" w:rsidP="005A5B3C">
      <w:pPr>
        <w:jc w:val="both"/>
        <w:rPr>
          <w:sz w:val="22"/>
          <w:szCs w:val="22"/>
        </w:rPr>
      </w:pPr>
      <w:r w:rsidRPr="005809E2">
        <w:rPr>
          <w:sz w:val="22"/>
          <w:szCs w:val="22"/>
        </w:rPr>
        <w:t>El aparato de militarización juvenil de Moscú ha organizado en Canarias una versión moderna de unos ejercicios paramilitares soviéticos adaptados a niños españoles de origen ruso, con actividades como "comida de campaña", "cartas del frente" o "contrainteligencia"</w:t>
      </w:r>
    </w:p>
    <w:p w14:paraId="67EFD43F" w14:textId="5B5E2065" w:rsidR="005809E2" w:rsidRPr="005809E2" w:rsidRDefault="005809E2" w:rsidP="005A5B3C">
      <w:pPr>
        <w:spacing w:after="0"/>
        <w:jc w:val="center"/>
        <w:rPr>
          <w:sz w:val="22"/>
          <w:szCs w:val="22"/>
        </w:rPr>
      </w:pPr>
      <w:r w:rsidRPr="005809E2">
        <w:rPr>
          <w:sz w:val="22"/>
          <w:szCs w:val="22"/>
        </w:rPr>
        <w:t xml:space="preserve">  </w:t>
      </w:r>
      <w:r w:rsidRPr="005809E2">
        <w:rPr>
          <w:noProof/>
          <w:sz w:val="22"/>
          <w:szCs w:val="22"/>
        </w:rPr>
        <w:drawing>
          <wp:inline distT="0" distB="0" distL="0" distR="0" wp14:anchorId="72161D8A" wp14:editId="04F4AA5C">
            <wp:extent cx="3960000" cy="2638800"/>
            <wp:effectExtent l="0" t="0" r="2540" b="9525"/>
            <wp:docPr id="8" name="Picture 8" descr="Un campamento pseudomilitar ruso en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 campamento pseudomilitar ruso en Tenerif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60000" cy="2638800"/>
                    </a:xfrm>
                    <a:prstGeom prst="rect">
                      <a:avLst/>
                    </a:prstGeom>
                    <a:noFill/>
                    <a:ln>
                      <a:noFill/>
                    </a:ln>
                  </pic:spPr>
                </pic:pic>
              </a:graphicData>
            </a:graphic>
          </wp:inline>
        </w:drawing>
      </w:r>
    </w:p>
    <w:p w14:paraId="76AE74A3" w14:textId="77777777" w:rsidR="005809E2" w:rsidRPr="005A5B3C" w:rsidRDefault="005809E2" w:rsidP="005A5B3C">
      <w:pPr>
        <w:ind w:left="1418" w:right="849"/>
        <w:jc w:val="both"/>
        <w:rPr>
          <w:sz w:val="20"/>
          <w:szCs w:val="20"/>
        </w:rPr>
      </w:pPr>
      <w:r w:rsidRPr="005A5B3C">
        <w:rPr>
          <w:sz w:val="20"/>
          <w:szCs w:val="20"/>
        </w:rPr>
        <w:t xml:space="preserve">Un campamento </w:t>
      </w:r>
      <w:proofErr w:type="spellStart"/>
      <w:r w:rsidRPr="005A5B3C">
        <w:rPr>
          <w:sz w:val="20"/>
          <w:szCs w:val="20"/>
        </w:rPr>
        <w:t>pseudomilitar</w:t>
      </w:r>
      <w:proofErr w:type="spellEnd"/>
      <w:r w:rsidRPr="005A5B3C">
        <w:rPr>
          <w:sz w:val="20"/>
          <w:szCs w:val="20"/>
        </w:rPr>
        <w:t xml:space="preserve"> ruso en </w:t>
      </w:r>
      <w:proofErr w:type="spellStart"/>
      <w:r w:rsidRPr="005A5B3C">
        <w:rPr>
          <w:sz w:val="20"/>
          <w:szCs w:val="20"/>
        </w:rPr>
        <w:t>Tenerife.Web</w:t>
      </w:r>
      <w:proofErr w:type="spellEnd"/>
      <w:r w:rsidRPr="005A5B3C">
        <w:rPr>
          <w:sz w:val="20"/>
          <w:szCs w:val="20"/>
        </w:rPr>
        <w:t xml:space="preserve"> de la Asociación de Organizaciones de Compatriotas Rusos en España</w:t>
      </w:r>
    </w:p>
    <w:p w14:paraId="0AC2FB98" w14:textId="74107F57" w:rsidR="005809E2" w:rsidRPr="005809E2" w:rsidRDefault="005809E2" w:rsidP="005A5B3C">
      <w:pPr>
        <w:jc w:val="both"/>
        <w:rPr>
          <w:sz w:val="22"/>
          <w:szCs w:val="22"/>
        </w:rPr>
      </w:pPr>
      <w:r w:rsidRPr="005809E2">
        <w:rPr>
          <w:sz w:val="22"/>
          <w:szCs w:val="22"/>
        </w:rPr>
        <w:t xml:space="preserve">Ferran </w:t>
      </w:r>
      <w:proofErr w:type="gramStart"/>
      <w:r w:rsidRPr="005809E2">
        <w:rPr>
          <w:sz w:val="22"/>
          <w:szCs w:val="22"/>
        </w:rPr>
        <w:t>Barber</w:t>
      </w:r>
      <w:r w:rsidR="005A5B3C">
        <w:rPr>
          <w:sz w:val="22"/>
          <w:szCs w:val="22"/>
        </w:rPr>
        <w:t xml:space="preserve">;   </w:t>
      </w:r>
      <w:proofErr w:type="gramEnd"/>
      <w:r w:rsidR="005A5B3C">
        <w:rPr>
          <w:sz w:val="22"/>
          <w:szCs w:val="22"/>
        </w:rPr>
        <w:t xml:space="preserve"> </w:t>
      </w:r>
      <w:r w:rsidRPr="005809E2">
        <w:rPr>
          <w:sz w:val="22"/>
          <w:szCs w:val="22"/>
        </w:rPr>
        <w:t>Actualizado Sábado, 28 junio 2025 - 20:09</w:t>
      </w:r>
    </w:p>
    <w:p w14:paraId="1517ADF0" w14:textId="77777777" w:rsidR="005809E2" w:rsidRPr="005809E2" w:rsidRDefault="005809E2" w:rsidP="005A5B3C">
      <w:pPr>
        <w:jc w:val="both"/>
        <w:rPr>
          <w:sz w:val="22"/>
          <w:szCs w:val="22"/>
        </w:rPr>
      </w:pPr>
      <w:r w:rsidRPr="005809E2">
        <w:rPr>
          <w:sz w:val="22"/>
          <w:szCs w:val="22"/>
        </w:rPr>
        <w:t xml:space="preserve">Vistos desde la distancia, podrían haberse confundido con cualquiera de esos niños de </w:t>
      </w:r>
      <w:r w:rsidRPr="005809E2">
        <w:rPr>
          <w:b/>
          <w:bCs/>
          <w:sz w:val="22"/>
          <w:szCs w:val="22"/>
        </w:rPr>
        <w:t>Canarias</w:t>
      </w:r>
      <w:r w:rsidRPr="005809E2">
        <w:rPr>
          <w:sz w:val="22"/>
          <w:szCs w:val="22"/>
        </w:rPr>
        <w:t xml:space="preserve"> que se dejan caer en compañía de sus padres por el </w:t>
      </w:r>
      <w:r w:rsidRPr="005809E2">
        <w:rPr>
          <w:b/>
          <w:bCs/>
          <w:sz w:val="22"/>
          <w:szCs w:val="22"/>
        </w:rPr>
        <w:t>Forestal Park Tenerife</w:t>
      </w:r>
      <w:r w:rsidRPr="005809E2">
        <w:rPr>
          <w:sz w:val="22"/>
          <w:szCs w:val="22"/>
        </w:rPr>
        <w:t xml:space="preserve"> para pasar un saludable e inocente día de picnic y aventuras en el paisaje protegido de las </w:t>
      </w:r>
      <w:proofErr w:type="spellStart"/>
      <w:r w:rsidRPr="005809E2">
        <w:rPr>
          <w:sz w:val="22"/>
          <w:szCs w:val="22"/>
        </w:rPr>
        <w:t>Lagunetas</w:t>
      </w:r>
      <w:proofErr w:type="spellEnd"/>
      <w:r w:rsidRPr="005809E2">
        <w:rPr>
          <w:sz w:val="22"/>
          <w:szCs w:val="22"/>
        </w:rPr>
        <w:t xml:space="preserve">. Pero el evento al que convocaron a los chiquillos con raíces rusas el pasado 10 de mayo en las Canarias —organizado bajo el formato de lo que en la </w:t>
      </w:r>
      <w:r w:rsidRPr="005809E2">
        <w:rPr>
          <w:b/>
          <w:bCs/>
          <w:sz w:val="22"/>
          <w:szCs w:val="22"/>
        </w:rPr>
        <w:t>Federación de Rusia</w:t>
      </w:r>
      <w:r w:rsidRPr="005809E2">
        <w:rPr>
          <w:sz w:val="22"/>
          <w:szCs w:val="22"/>
        </w:rPr>
        <w:t xml:space="preserve"> llaman </w:t>
      </w:r>
      <w:proofErr w:type="spellStart"/>
      <w:r w:rsidRPr="005809E2">
        <w:rPr>
          <w:b/>
          <w:bCs/>
          <w:sz w:val="22"/>
          <w:szCs w:val="22"/>
        </w:rPr>
        <w:t>Zarnitsa</w:t>
      </w:r>
      <w:proofErr w:type="spellEnd"/>
      <w:r w:rsidRPr="005809E2">
        <w:rPr>
          <w:b/>
          <w:bCs/>
          <w:sz w:val="22"/>
          <w:szCs w:val="22"/>
        </w:rPr>
        <w:t xml:space="preserve"> 2.0</w:t>
      </w:r>
      <w:proofErr w:type="gramStart"/>
      <w:r w:rsidRPr="005809E2">
        <w:rPr>
          <w:sz w:val="22"/>
          <w:szCs w:val="22"/>
        </w:rPr>
        <w:t>— ,</w:t>
      </w:r>
      <w:proofErr w:type="gramEnd"/>
      <w:r w:rsidRPr="005809E2">
        <w:rPr>
          <w:sz w:val="22"/>
          <w:szCs w:val="22"/>
        </w:rPr>
        <w:t xml:space="preserve"> era cualquier cosa menos inocente.</w:t>
      </w:r>
    </w:p>
    <w:p w14:paraId="4878866F" w14:textId="77777777" w:rsidR="005809E2" w:rsidRPr="005809E2" w:rsidRDefault="005809E2" w:rsidP="005A5B3C">
      <w:pPr>
        <w:jc w:val="both"/>
        <w:rPr>
          <w:sz w:val="22"/>
          <w:szCs w:val="22"/>
        </w:rPr>
      </w:pPr>
      <w:r w:rsidRPr="005809E2">
        <w:rPr>
          <w:sz w:val="22"/>
          <w:szCs w:val="22"/>
        </w:rPr>
        <w:t xml:space="preserve">En todos los sentidos, </w:t>
      </w:r>
      <w:proofErr w:type="spellStart"/>
      <w:r w:rsidRPr="005809E2">
        <w:rPr>
          <w:sz w:val="22"/>
          <w:szCs w:val="22"/>
        </w:rPr>
        <w:t>Zarnitsa</w:t>
      </w:r>
      <w:proofErr w:type="spellEnd"/>
      <w:r w:rsidRPr="005809E2">
        <w:rPr>
          <w:sz w:val="22"/>
          <w:szCs w:val="22"/>
        </w:rPr>
        <w:t xml:space="preserve"> 2.0 es una cortina deportiva de humo tras la que </w:t>
      </w:r>
      <w:r w:rsidRPr="005809E2">
        <w:rPr>
          <w:b/>
          <w:bCs/>
          <w:sz w:val="22"/>
          <w:szCs w:val="22"/>
        </w:rPr>
        <w:t>Putin</w:t>
      </w:r>
      <w:r w:rsidRPr="005809E2">
        <w:rPr>
          <w:sz w:val="22"/>
          <w:szCs w:val="22"/>
        </w:rPr>
        <w:t xml:space="preserve"> parapeta unos ejercicios paramilitares de origen soviético dirigidos no solo a los niños rusos, sino a los chiquillos ucranianos de los territorios ocupados y, ahora también, a los </w:t>
      </w:r>
      <w:r w:rsidRPr="005809E2">
        <w:rPr>
          <w:b/>
          <w:bCs/>
          <w:sz w:val="22"/>
          <w:szCs w:val="22"/>
        </w:rPr>
        <w:t>menores españoles de familias rusas y mixtas</w:t>
      </w:r>
      <w:r w:rsidRPr="005809E2">
        <w:rPr>
          <w:sz w:val="22"/>
          <w:szCs w:val="22"/>
        </w:rPr>
        <w:t>.</w:t>
      </w:r>
    </w:p>
    <w:p w14:paraId="52CA3DA5" w14:textId="77777777" w:rsidR="005809E2" w:rsidRPr="005809E2" w:rsidRDefault="005809E2" w:rsidP="005A5B3C">
      <w:pPr>
        <w:jc w:val="both"/>
        <w:rPr>
          <w:sz w:val="22"/>
          <w:szCs w:val="22"/>
        </w:rPr>
      </w:pPr>
      <w:r w:rsidRPr="005809E2">
        <w:rPr>
          <w:i/>
          <w:iCs/>
          <w:sz w:val="22"/>
          <w:szCs w:val="22"/>
        </w:rPr>
        <w:t>Crónica</w:t>
      </w:r>
      <w:r w:rsidRPr="005809E2">
        <w:rPr>
          <w:sz w:val="22"/>
          <w:szCs w:val="22"/>
        </w:rPr>
        <w:t xml:space="preserve"> publicó en marzo una investigación que acreditaba que la Asociación de Organizaciones de Compatriotas Rusos en España (SORS) había </w:t>
      </w:r>
      <w:hyperlink r:id="rId6" w:tgtFrame="_blank" w:history="1">
        <w:r w:rsidRPr="005809E2">
          <w:rPr>
            <w:rStyle w:val="Hyperlink"/>
            <w:sz w:val="22"/>
            <w:szCs w:val="22"/>
          </w:rPr>
          <w:t>enviado a Artek</w:t>
        </w:r>
      </w:hyperlink>
      <w:r w:rsidRPr="005809E2">
        <w:rPr>
          <w:sz w:val="22"/>
          <w:szCs w:val="22"/>
        </w:rPr>
        <w:t xml:space="preserve"> a más de 70 niños españoles en colaboración con otras entidades sometidas al </w:t>
      </w:r>
      <w:r w:rsidRPr="005809E2">
        <w:rPr>
          <w:b/>
          <w:bCs/>
          <w:sz w:val="22"/>
          <w:szCs w:val="22"/>
        </w:rPr>
        <w:t>Kremlin</w:t>
      </w:r>
      <w:r w:rsidRPr="005809E2">
        <w:rPr>
          <w:sz w:val="22"/>
          <w:szCs w:val="22"/>
        </w:rPr>
        <w:t xml:space="preserve"> y situadas bajo el paraguas de la agencia federal rusa </w:t>
      </w:r>
      <w:proofErr w:type="spellStart"/>
      <w:r w:rsidRPr="005809E2">
        <w:rPr>
          <w:sz w:val="22"/>
          <w:szCs w:val="22"/>
        </w:rPr>
        <w:t>Rossotrudnichestvo</w:t>
      </w:r>
      <w:proofErr w:type="spellEnd"/>
      <w:r w:rsidRPr="005809E2">
        <w:rPr>
          <w:sz w:val="22"/>
          <w:szCs w:val="22"/>
        </w:rPr>
        <w:t xml:space="preserve">. Artek es un campamento </w:t>
      </w:r>
      <w:r w:rsidRPr="005809E2">
        <w:rPr>
          <w:sz w:val="22"/>
          <w:szCs w:val="22"/>
        </w:rPr>
        <w:lastRenderedPageBreak/>
        <w:t xml:space="preserve">militar situado en </w:t>
      </w:r>
      <w:r w:rsidRPr="005809E2">
        <w:rPr>
          <w:b/>
          <w:bCs/>
          <w:sz w:val="22"/>
          <w:szCs w:val="22"/>
        </w:rPr>
        <w:t>Crimea</w:t>
      </w:r>
      <w:r w:rsidRPr="005809E2">
        <w:rPr>
          <w:sz w:val="22"/>
          <w:szCs w:val="22"/>
        </w:rPr>
        <w:t xml:space="preserve"> donde los menores reciben adiestramiento en el manejo de armas, al tiempo que se </w:t>
      </w:r>
      <w:proofErr w:type="gramStart"/>
      <w:r w:rsidRPr="005809E2">
        <w:rPr>
          <w:sz w:val="22"/>
          <w:szCs w:val="22"/>
        </w:rPr>
        <w:t>les</w:t>
      </w:r>
      <w:proofErr w:type="gramEnd"/>
      <w:r w:rsidRPr="005809E2">
        <w:rPr>
          <w:sz w:val="22"/>
          <w:szCs w:val="22"/>
        </w:rPr>
        <w:t xml:space="preserve"> somete a un lavado de cerebro patriótico en un formato deportivo inspirado por los viejos métodos soviéticos que el ex oficial de inteligencia de la KGB </w:t>
      </w:r>
      <w:hyperlink r:id="rId7" w:tgtFrame="_blank" w:history="1">
        <w:r w:rsidRPr="005809E2">
          <w:rPr>
            <w:rStyle w:val="Hyperlink"/>
            <w:sz w:val="22"/>
            <w:szCs w:val="22"/>
          </w:rPr>
          <w:t>Vladimir Putin</w:t>
        </w:r>
      </w:hyperlink>
      <w:r w:rsidRPr="005809E2">
        <w:rPr>
          <w:sz w:val="22"/>
          <w:szCs w:val="22"/>
        </w:rPr>
        <w:t xml:space="preserve"> ha hecho suyos. Los seminarios corren a cargo de soldados y mercenarios de Wagner.</w:t>
      </w:r>
    </w:p>
    <w:p w14:paraId="33ABBD4E" w14:textId="77777777" w:rsidR="005809E2" w:rsidRPr="005809E2" w:rsidRDefault="005809E2" w:rsidP="005A5B3C">
      <w:pPr>
        <w:jc w:val="both"/>
        <w:rPr>
          <w:sz w:val="22"/>
          <w:szCs w:val="22"/>
        </w:rPr>
      </w:pPr>
      <w:r w:rsidRPr="005809E2">
        <w:rPr>
          <w:sz w:val="22"/>
          <w:szCs w:val="22"/>
        </w:rPr>
        <w:t xml:space="preserve">Cualquiera que pase por allí con el pensamiento crítico debilitado o la típica voluntad porosa de los niños sale convertido en un proyecto de fanático que percibe la agresión a </w:t>
      </w:r>
      <w:r w:rsidRPr="005809E2">
        <w:rPr>
          <w:b/>
          <w:bCs/>
          <w:sz w:val="22"/>
          <w:szCs w:val="22"/>
        </w:rPr>
        <w:t>Ucrania</w:t>
      </w:r>
      <w:r w:rsidRPr="005809E2">
        <w:rPr>
          <w:sz w:val="22"/>
          <w:szCs w:val="22"/>
        </w:rPr>
        <w:t xml:space="preserve"> como un acto defensivo y necesario y que interpreta cualquier oposición a</w:t>
      </w:r>
      <w:r w:rsidRPr="005809E2">
        <w:rPr>
          <w:b/>
          <w:bCs/>
          <w:sz w:val="22"/>
          <w:szCs w:val="22"/>
        </w:rPr>
        <w:t xml:space="preserve"> Putin</w:t>
      </w:r>
      <w:r w:rsidRPr="005809E2">
        <w:rPr>
          <w:sz w:val="22"/>
          <w:szCs w:val="22"/>
        </w:rPr>
        <w:t xml:space="preserve"> como un brote de rusofobia.</w:t>
      </w:r>
    </w:p>
    <w:p w14:paraId="5E8A356C" w14:textId="77777777" w:rsidR="005809E2" w:rsidRPr="005809E2" w:rsidRDefault="005809E2" w:rsidP="005A5B3C">
      <w:pPr>
        <w:jc w:val="both"/>
        <w:rPr>
          <w:sz w:val="22"/>
          <w:szCs w:val="22"/>
        </w:rPr>
      </w:pPr>
      <w:r w:rsidRPr="005809E2">
        <w:rPr>
          <w:sz w:val="22"/>
          <w:szCs w:val="22"/>
        </w:rPr>
        <w:t xml:space="preserve">Ahora sabemos que a pesar de que Artek está incluido en la lista de entidades sancionadas por la </w:t>
      </w:r>
      <w:r w:rsidRPr="005809E2">
        <w:rPr>
          <w:b/>
          <w:bCs/>
          <w:sz w:val="22"/>
          <w:szCs w:val="22"/>
        </w:rPr>
        <w:t>Unión Europea</w:t>
      </w:r>
      <w:r w:rsidRPr="005809E2">
        <w:rPr>
          <w:sz w:val="22"/>
          <w:szCs w:val="22"/>
        </w:rPr>
        <w:t xml:space="preserve"> desde junio de 2024 por su papel en la política de ocupación y adoctrinamiento de menores, la asociación que preside de manera honorífica Olga </w:t>
      </w:r>
      <w:proofErr w:type="spellStart"/>
      <w:r w:rsidRPr="005809E2">
        <w:rPr>
          <w:sz w:val="22"/>
          <w:szCs w:val="22"/>
        </w:rPr>
        <w:t>Shuvalova</w:t>
      </w:r>
      <w:proofErr w:type="spellEnd"/>
      <w:r w:rsidRPr="005809E2">
        <w:rPr>
          <w:sz w:val="22"/>
          <w:szCs w:val="22"/>
        </w:rPr>
        <w:t xml:space="preserve"> no solo </w:t>
      </w:r>
      <w:r w:rsidRPr="005809E2">
        <w:rPr>
          <w:b/>
          <w:bCs/>
          <w:sz w:val="22"/>
          <w:szCs w:val="22"/>
        </w:rPr>
        <w:t>ha seguido reclutando menores españoles</w:t>
      </w:r>
      <w:r w:rsidRPr="005809E2">
        <w:rPr>
          <w:sz w:val="22"/>
          <w:szCs w:val="22"/>
        </w:rPr>
        <w:t xml:space="preserve"> para ese campamento, sino que ha colaborado con la embajada en la importación a nuestro país de </w:t>
      </w:r>
      <w:proofErr w:type="spellStart"/>
      <w:r w:rsidRPr="005809E2">
        <w:rPr>
          <w:sz w:val="22"/>
          <w:szCs w:val="22"/>
        </w:rPr>
        <w:t>Zarnitsa</w:t>
      </w:r>
      <w:proofErr w:type="spellEnd"/>
      <w:r w:rsidRPr="005809E2">
        <w:rPr>
          <w:sz w:val="22"/>
          <w:szCs w:val="22"/>
        </w:rPr>
        <w:t xml:space="preserve"> 2.0, que es una versión comprimida de lo mismo integrada en el sistema de educación patriótica del </w:t>
      </w:r>
      <w:r w:rsidRPr="005809E2">
        <w:rPr>
          <w:i/>
          <w:iCs/>
          <w:sz w:val="22"/>
          <w:szCs w:val="22"/>
        </w:rPr>
        <w:t>Movimiento de los Primeros</w:t>
      </w:r>
      <w:r w:rsidRPr="005809E2">
        <w:rPr>
          <w:sz w:val="22"/>
          <w:szCs w:val="22"/>
        </w:rPr>
        <w:t xml:space="preserve">. No hay precedente así en </w:t>
      </w:r>
      <w:r w:rsidRPr="005809E2">
        <w:rPr>
          <w:b/>
          <w:bCs/>
          <w:sz w:val="22"/>
          <w:szCs w:val="22"/>
        </w:rPr>
        <w:t>Europa</w:t>
      </w:r>
      <w:r w:rsidRPr="005809E2">
        <w:rPr>
          <w:sz w:val="22"/>
          <w:szCs w:val="22"/>
        </w:rPr>
        <w:t>.</w:t>
      </w:r>
    </w:p>
    <w:p w14:paraId="77305323" w14:textId="59CF7F44" w:rsidR="005809E2" w:rsidRPr="005809E2" w:rsidRDefault="005809E2" w:rsidP="005A5B3C">
      <w:pPr>
        <w:spacing w:after="0"/>
        <w:jc w:val="center"/>
        <w:rPr>
          <w:sz w:val="22"/>
          <w:szCs w:val="22"/>
        </w:rPr>
      </w:pPr>
      <w:r w:rsidRPr="005809E2">
        <w:rPr>
          <w:noProof/>
          <w:sz w:val="22"/>
          <w:szCs w:val="22"/>
        </w:rPr>
        <w:drawing>
          <wp:inline distT="0" distB="0" distL="0" distR="0" wp14:anchorId="55783802" wp14:editId="14E7354E">
            <wp:extent cx="3960000" cy="2638800"/>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00" cy="2638800"/>
                    </a:xfrm>
                    <a:prstGeom prst="rect">
                      <a:avLst/>
                    </a:prstGeom>
                    <a:noFill/>
                    <a:ln>
                      <a:noFill/>
                    </a:ln>
                  </pic:spPr>
                </pic:pic>
              </a:graphicData>
            </a:graphic>
          </wp:inline>
        </w:drawing>
      </w:r>
    </w:p>
    <w:p w14:paraId="13F25CEE" w14:textId="77777777" w:rsidR="005809E2" w:rsidRPr="005A5B3C" w:rsidRDefault="005809E2" w:rsidP="005A5B3C">
      <w:pPr>
        <w:ind w:left="1276" w:right="849"/>
        <w:jc w:val="both"/>
        <w:rPr>
          <w:sz w:val="20"/>
          <w:szCs w:val="20"/>
        </w:rPr>
      </w:pPr>
      <w:r w:rsidRPr="005A5B3C">
        <w:rPr>
          <w:sz w:val="20"/>
          <w:szCs w:val="20"/>
        </w:rPr>
        <w:t>Web de la Asociación de Organizaciones de Compatriotas Rusos en España</w:t>
      </w:r>
    </w:p>
    <w:p w14:paraId="53E3C9A3" w14:textId="77777777" w:rsidR="005809E2" w:rsidRPr="005809E2" w:rsidRDefault="005809E2" w:rsidP="005A5B3C">
      <w:pPr>
        <w:jc w:val="both"/>
        <w:rPr>
          <w:sz w:val="22"/>
          <w:szCs w:val="22"/>
        </w:rPr>
      </w:pPr>
      <w:r w:rsidRPr="005809E2">
        <w:rPr>
          <w:sz w:val="22"/>
          <w:szCs w:val="22"/>
        </w:rPr>
        <w:t xml:space="preserve">En la variante original rusa de esos juegos militar-deportivos implantados en la </w:t>
      </w:r>
      <w:r w:rsidRPr="005809E2">
        <w:rPr>
          <w:b/>
          <w:bCs/>
          <w:sz w:val="22"/>
          <w:szCs w:val="22"/>
        </w:rPr>
        <w:t>URSS</w:t>
      </w:r>
      <w:r w:rsidRPr="005809E2">
        <w:rPr>
          <w:sz w:val="22"/>
          <w:szCs w:val="22"/>
        </w:rPr>
        <w:t xml:space="preserve"> en 1964, los muchachos realizan entrenamientos con armas reales y reciben adiestramiento en ciberdefensa a cargo de instructores que incorporan incluso tecnologías como drones y equipos de láser-tag. En Tenerife, sin embargo, los menores no portaban armas y solo alguno de los chicos que acudieron con sus padres a la jornada vestía de uniforme o ropas de camuflaje. Era, por así decirlo, </w:t>
      </w:r>
      <w:r w:rsidRPr="005809E2">
        <w:rPr>
          <w:b/>
          <w:bCs/>
          <w:sz w:val="22"/>
          <w:szCs w:val="22"/>
        </w:rPr>
        <w:t>una versión descafeinada de la madre patria.</w:t>
      </w:r>
    </w:p>
    <w:p w14:paraId="64BB4E60" w14:textId="77777777" w:rsidR="005809E2" w:rsidRPr="005809E2" w:rsidRDefault="005809E2" w:rsidP="005A5B3C">
      <w:pPr>
        <w:jc w:val="both"/>
        <w:rPr>
          <w:sz w:val="22"/>
          <w:szCs w:val="22"/>
        </w:rPr>
      </w:pPr>
      <w:r w:rsidRPr="005809E2">
        <w:rPr>
          <w:sz w:val="22"/>
          <w:szCs w:val="22"/>
        </w:rPr>
        <w:t xml:space="preserve">Naturalmente, esa circunstancia no fue fortuita. Los voluntarios civiles del </w:t>
      </w:r>
      <w:r w:rsidRPr="005809E2">
        <w:rPr>
          <w:b/>
          <w:bCs/>
          <w:sz w:val="22"/>
          <w:szCs w:val="22"/>
        </w:rPr>
        <w:t>Kremlin</w:t>
      </w:r>
      <w:r w:rsidRPr="005809E2">
        <w:rPr>
          <w:sz w:val="22"/>
          <w:szCs w:val="22"/>
        </w:rPr>
        <w:t xml:space="preserve"> que organizaron estos juegos paramilitares saben perfectamente que </w:t>
      </w:r>
      <w:r w:rsidRPr="005809E2">
        <w:rPr>
          <w:b/>
          <w:bCs/>
          <w:sz w:val="22"/>
          <w:szCs w:val="22"/>
        </w:rPr>
        <w:t>España</w:t>
      </w:r>
      <w:r w:rsidRPr="005809E2">
        <w:rPr>
          <w:sz w:val="22"/>
          <w:szCs w:val="22"/>
        </w:rPr>
        <w:t xml:space="preserve"> ha ratificado el Protocolo Facultativo de la Convención sobre los Derechos del Niño que prohíbe la utilización de menores de 18 años en actividades militares, así como cualquier forma de adoctrinamiento que pueda </w:t>
      </w:r>
      <w:proofErr w:type="gramStart"/>
      <w:r w:rsidRPr="005809E2">
        <w:rPr>
          <w:sz w:val="22"/>
          <w:szCs w:val="22"/>
        </w:rPr>
        <w:t>prepararles</w:t>
      </w:r>
      <w:proofErr w:type="gramEnd"/>
      <w:r w:rsidRPr="005809E2">
        <w:rPr>
          <w:sz w:val="22"/>
          <w:szCs w:val="22"/>
        </w:rPr>
        <w:t xml:space="preserve"> para la guerra o el uso de la violencia. Y eso fue </w:t>
      </w:r>
      <w:r w:rsidRPr="005809E2">
        <w:rPr>
          <w:sz w:val="22"/>
          <w:szCs w:val="22"/>
        </w:rPr>
        <w:lastRenderedPageBreak/>
        <w:t xml:space="preserve">justamente lo que replicaron por primera vez el 10 de mayo, solo que mucho más discreta y sibilinamente para tratar de escabullirse en esa zona gris de impunidad que favorece la administración de </w:t>
      </w:r>
      <w:hyperlink r:id="rId9" w:tgtFrame="_blank" w:history="1">
        <w:r w:rsidRPr="005809E2">
          <w:rPr>
            <w:rStyle w:val="Hyperlink"/>
            <w:sz w:val="22"/>
            <w:szCs w:val="22"/>
          </w:rPr>
          <w:t>Pedro Sánchez</w:t>
        </w:r>
      </w:hyperlink>
      <w:r w:rsidRPr="005809E2">
        <w:rPr>
          <w:sz w:val="22"/>
          <w:szCs w:val="22"/>
        </w:rPr>
        <w:t xml:space="preserve"> para ellos mientras intercambia abrazos con </w:t>
      </w:r>
      <w:proofErr w:type="spellStart"/>
      <w:r w:rsidRPr="005809E2">
        <w:rPr>
          <w:b/>
          <w:bCs/>
          <w:sz w:val="22"/>
          <w:szCs w:val="22"/>
        </w:rPr>
        <w:t>Zelenski</w:t>
      </w:r>
      <w:proofErr w:type="spellEnd"/>
      <w:r w:rsidRPr="005809E2">
        <w:rPr>
          <w:sz w:val="22"/>
          <w:szCs w:val="22"/>
        </w:rPr>
        <w:t>.</w:t>
      </w:r>
    </w:p>
    <w:p w14:paraId="00BAA2C1" w14:textId="77777777" w:rsidR="005809E2" w:rsidRPr="005809E2" w:rsidRDefault="005809E2" w:rsidP="005A5B3C">
      <w:pPr>
        <w:jc w:val="both"/>
        <w:rPr>
          <w:b/>
          <w:bCs/>
          <w:sz w:val="22"/>
          <w:szCs w:val="22"/>
        </w:rPr>
      </w:pPr>
      <w:r w:rsidRPr="005809E2">
        <w:rPr>
          <w:b/>
          <w:bCs/>
          <w:sz w:val="22"/>
          <w:szCs w:val="22"/>
        </w:rPr>
        <w:t>Un cosaco entre niños rusos</w:t>
      </w:r>
    </w:p>
    <w:p w14:paraId="13026C7B" w14:textId="77777777" w:rsidR="005809E2" w:rsidRPr="005809E2" w:rsidRDefault="005809E2" w:rsidP="005A5B3C">
      <w:pPr>
        <w:jc w:val="both"/>
        <w:rPr>
          <w:sz w:val="22"/>
          <w:szCs w:val="22"/>
        </w:rPr>
      </w:pPr>
      <w:r w:rsidRPr="005809E2">
        <w:rPr>
          <w:sz w:val="22"/>
          <w:szCs w:val="22"/>
        </w:rPr>
        <w:t xml:space="preserve">Tampoco fue casualidad que SORS publicara en sus canales una sola foto mutilada de los juegos en la que se veía únicamente a uno o dos de los chiquillos en compañía de sus tutores. Ocultaron en la imagen de forma deliberada bajo la apariencia de «una jornada deportiva» la presencia del atamán de los cosacos en España </w:t>
      </w:r>
      <w:proofErr w:type="spellStart"/>
      <w:r w:rsidRPr="005809E2">
        <w:rPr>
          <w:sz w:val="22"/>
          <w:szCs w:val="22"/>
        </w:rPr>
        <w:t>Vasilenko</w:t>
      </w:r>
      <w:proofErr w:type="spellEnd"/>
      <w:r w:rsidRPr="005809E2">
        <w:rPr>
          <w:sz w:val="22"/>
          <w:szCs w:val="22"/>
        </w:rPr>
        <w:t xml:space="preserve"> Alexander </w:t>
      </w:r>
      <w:proofErr w:type="spellStart"/>
      <w:r w:rsidRPr="005809E2">
        <w:rPr>
          <w:sz w:val="22"/>
          <w:szCs w:val="22"/>
        </w:rPr>
        <w:t>Ivanovich</w:t>
      </w:r>
      <w:proofErr w:type="spellEnd"/>
      <w:r w:rsidRPr="005809E2">
        <w:rPr>
          <w:sz w:val="22"/>
          <w:szCs w:val="22"/>
        </w:rPr>
        <w:t xml:space="preserve">, y la inclusión entre los ejercicios del </w:t>
      </w:r>
      <w:r w:rsidRPr="005809E2">
        <w:rPr>
          <w:b/>
          <w:bCs/>
          <w:i/>
          <w:iCs/>
          <w:sz w:val="22"/>
          <w:szCs w:val="22"/>
        </w:rPr>
        <w:t>material patriótico</w:t>
      </w:r>
      <w:r w:rsidRPr="005809E2">
        <w:rPr>
          <w:b/>
          <w:bCs/>
          <w:sz w:val="22"/>
          <w:szCs w:val="22"/>
        </w:rPr>
        <w:t xml:space="preserve"> de Putin</w:t>
      </w:r>
      <w:r w:rsidRPr="005809E2">
        <w:rPr>
          <w:sz w:val="22"/>
          <w:szCs w:val="22"/>
        </w:rPr>
        <w:t xml:space="preserve">. Entre el jurado de los ejercicios se encontraban también como jueza la arriba citada presidenta honoraria de la SORS de España y Andorra, </w:t>
      </w:r>
      <w:r w:rsidRPr="005809E2">
        <w:rPr>
          <w:b/>
          <w:bCs/>
          <w:sz w:val="22"/>
          <w:szCs w:val="22"/>
        </w:rPr>
        <w:t xml:space="preserve">Olga </w:t>
      </w:r>
      <w:proofErr w:type="spellStart"/>
      <w:r w:rsidRPr="005809E2">
        <w:rPr>
          <w:b/>
          <w:bCs/>
          <w:sz w:val="22"/>
          <w:szCs w:val="22"/>
        </w:rPr>
        <w:t>Shuvalova</w:t>
      </w:r>
      <w:proofErr w:type="spellEnd"/>
      <w:r w:rsidRPr="005809E2">
        <w:rPr>
          <w:sz w:val="22"/>
          <w:szCs w:val="22"/>
        </w:rPr>
        <w:t xml:space="preserve">, que es también miembro del consejo mundial de compatriotas rusos (la presidenta oficial en funciones es Svetlana </w:t>
      </w:r>
      <w:proofErr w:type="spellStart"/>
      <w:r w:rsidRPr="005809E2">
        <w:rPr>
          <w:sz w:val="22"/>
          <w:szCs w:val="22"/>
        </w:rPr>
        <w:t>Kartunova</w:t>
      </w:r>
      <w:proofErr w:type="spellEnd"/>
      <w:r w:rsidRPr="005809E2">
        <w:rPr>
          <w:sz w:val="22"/>
          <w:szCs w:val="22"/>
        </w:rPr>
        <w:t>).</w:t>
      </w:r>
    </w:p>
    <w:p w14:paraId="5F085E29" w14:textId="77777777" w:rsidR="005809E2" w:rsidRPr="005809E2" w:rsidRDefault="005809E2" w:rsidP="005A5B3C">
      <w:pPr>
        <w:jc w:val="both"/>
        <w:rPr>
          <w:sz w:val="22"/>
          <w:szCs w:val="22"/>
        </w:rPr>
      </w:pPr>
      <w:proofErr w:type="spellStart"/>
      <w:r w:rsidRPr="005809E2">
        <w:rPr>
          <w:b/>
          <w:bCs/>
          <w:sz w:val="22"/>
          <w:szCs w:val="22"/>
        </w:rPr>
        <w:t>Shuvalova</w:t>
      </w:r>
      <w:proofErr w:type="spellEnd"/>
      <w:r w:rsidRPr="005809E2">
        <w:rPr>
          <w:b/>
          <w:bCs/>
          <w:sz w:val="22"/>
          <w:szCs w:val="22"/>
        </w:rPr>
        <w:t xml:space="preserve"> lleva 36 años en Canarias</w:t>
      </w:r>
      <w:r w:rsidRPr="005809E2">
        <w:rPr>
          <w:sz w:val="22"/>
          <w:szCs w:val="22"/>
        </w:rPr>
        <w:t xml:space="preserve">, es intérprete de profesión, tiene nacionalidad española, está casada con un arquitecto español y es considerada por la comunidad ucraniana como una de las «marionetas destacadas» del entramado de influencia rusa en España. El propio ministro ruso de Exteriores, </w:t>
      </w:r>
      <w:r w:rsidRPr="005809E2">
        <w:rPr>
          <w:b/>
          <w:bCs/>
          <w:sz w:val="22"/>
          <w:szCs w:val="22"/>
        </w:rPr>
        <w:t xml:space="preserve">Sergei </w:t>
      </w:r>
      <w:proofErr w:type="spellStart"/>
      <w:r w:rsidRPr="005809E2">
        <w:rPr>
          <w:b/>
          <w:bCs/>
          <w:sz w:val="22"/>
          <w:szCs w:val="22"/>
        </w:rPr>
        <w:t>Lavrov</w:t>
      </w:r>
      <w:proofErr w:type="spellEnd"/>
      <w:r w:rsidRPr="005809E2">
        <w:rPr>
          <w:sz w:val="22"/>
          <w:szCs w:val="22"/>
        </w:rPr>
        <w:t>, la condecoró por su implicación personal en la consolidación de la diáspora rusa y la defensa de los intereses de los compatriotas.</w:t>
      </w:r>
    </w:p>
    <w:p w14:paraId="5F112811" w14:textId="77777777" w:rsidR="005809E2" w:rsidRPr="005809E2" w:rsidRDefault="005809E2" w:rsidP="005A5B3C">
      <w:pPr>
        <w:jc w:val="both"/>
        <w:rPr>
          <w:sz w:val="22"/>
          <w:szCs w:val="22"/>
        </w:rPr>
      </w:pPr>
      <w:r w:rsidRPr="005809E2">
        <w:rPr>
          <w:sz w:val="22"/>
          <w:szCs w:val="22"/>
        </w:rPr>
        <w:t xml:space="preserve">¿Alguien puede imaginar a los niños españoles de una guardería involucrados en un juego que incluye comidas de campaña o ejercicios relacionados con el heroísmo militar, las cartas desde el frente o la </w:t>
      </w:r>
      <w:proofErr w:type="spellStart"/>
      <w:r w:rsidRPr="005809E2">
        <w:rPr>
          <w:sz w:val="22"/>
          <w:szCs w:val="22"/>
        </w:rPr>
        <w:t>contraingeligencia</w:t>
      </w:r>
      <w:proofErr w:type="spellEnd"/>
      <w:r w:rsidRPr="005809E2">
        <w:rPr>
          <w:sz w:val="22"/>
          <w:szCs w:val="22"/>
        </w:rPr>
        <w:t xml:space="preserve">? Pues de eso iba también justamente la </w:t>
      </w:r>
      <w:proofErr w:type="spellStart"/>
      <w:r w:rsidRPr="005809E2">
        <w:rPr>
          <w:b/>
          <w:bCs/>
          <w:sz w:val="22"/>
          <w:szCs w:val="22"/>
        </w:rPr>
        <w:t>Zarnitsa</w:t>
      </w:r>
      <w:proofErr w:type="spellEnd"/>
      <w:r w:rsidRPr="005809E2">
        <w:rPr>
          <w:b/>
          <w:bCs/>
          <w:sz w:val="22"/>
          <w:szCs w:val="22"/>
        </w:rPr>
        <w:t xml:space="preserve"> 2.0</w:t>
      </w:r>
      <w:r w:rsidRPr="005809E2">
        <w:rPr>
          <w:sz w:val="22"/>
          <w:szCs w:val="22"/>
        </w:rPr>
        <w:t xml:space="preserve"> de las islas. E invitaron también a familias de Tenerife, según las fuentes rusas. En Canarias, los </w:t>
      </w:r>
      <w:proofErr w:type="spellStart"/>
      <w:r w:rsidRPr="005809E2">
        <w:rPr>
          <w:sz w:val="22"/>
          <w:szCs w:val="22"/>
        </w:rPr>
        <w:t>putinistas</w:t>
      </w:r>
      <w:proofErr w:type="spellEnd"/>
      <w:r w:rsidRPr="005809E2">
        <w:rPr>
          <w:sz w:val="22"/>
          <w:szCs w:val="22"/>
        </w:rPr>
        <w:t xml:space="preserve"> gozan de algo de apoyo entre los afiliados de algunas sectas comunistas arrolladas por la caspa de la historia.</w:t>
      </w:r>
    </w:p>
    <w:p w14:paraId="303AFC2D" w14:textId="77777777" w:rsidR="005809E2" w:rsidRPr="005809E2" w:rsidRDefault="005809E2" w:rsidP="005A5B3C">
      <w:pPr>
        <w:jc w:val="both"/>
        <w:rPr>
          <w:sz w:val="22"/>
          <w:szCs w:val="22"/>
        </w:rPr>
      </w:pPr>
      <w:r w:rsidRPr="005809E2">
        <w:rPr>
          <w:sz w:val="22"/>
          <w:szCs w:val="22"/>
        </w:rPr>
        <w:t xml:space="preserve">Los organizadores de esos juegos militares apelaban en la página web de </w:t>
      </w:r>
      <w:r w:rsidRPr="005809E2">
        <w:rPr>
          <w:b/>
          <w:bCs/>
          <w:sz w:val="22"/>
          <w:szCs w:val="22"/>
        </w:rPr>
        <w:t>SORS</w:t>
      </w:r>
      <w:r w:rsidRPr="005809E2">
        <w:rPr>
          <w:sz w:val="22"/>
          <w:szCs w:val="22"/>
        </w:rPr>
        <w:t xml:space="preserve"> a tradiciones deportivas, pero entre escaladas a los pinos canarios y descensos por tirolinas, se alentaba a los chiquillos a buscar la bandera rusa de la victoria. Entre otras cosas, el programa incluía las estaciones temáticas </w:t>
      </w:r>
      <w:proofErr w:type="spellStart"/>
      <w:r w:rsidRPr="005809E2">
        <w:rPr>
          <w:b/>
          <w:bCs/>
          <w:i/>
          <w:iCs/>
          <w:sz w:val="22"/>
          <w:szCs w:val="22"/>
        </w:rPr>
        <w:t>Geroicheskaya</w:t>
      </w:r>
      <w:proofErr w:type="spellEnd"/>
      <w:r w:rsidRPr="005809E2">
        <w:rPr>
          <w:b/>
          <w:bCs/>
          <w:sz w:val="22"/>
          <w:szCs w:val="22"/>
        </w:rPr>
        <w:t xml:space="preserve"> (Heroica)</w:t>
      </w:r>
      <w:r w:rsidRPr="005809E2">
        <w:rPr>
          <w:sz w:val="22"/>
          <w:szCs w:val="22"/>
        </w:rPr>
        <w:t xml:space="preserve">, que son actividades relacionadas con hazañas o hechos heroicos de la Gran Guerra Patria; </w:t>
      </w:r>
      <w:proofErr w:type="spellStart"/>
      <w:r w:rsidRPr="005809E2">
        <w:rPr>
          <w:b/>
          <w:bCs/>
          <w:i/>
          <w:iCs/>
          <w:sz w:val="22"/>
          <w:szCs w:val="22"/>
        </w:rPr>
        <w:t>Medsanbat</w:t>
      </w:r>
      <w:proofErr w:type="spellEnd"/>
      <w:r w:rsidRPr="005809E2">
        <w:rPr>
          <w:b/>
          <w:bCs/>
          <w:sz w:val="22"/>
          <w:szCs w:val="22"/>
        </w:rPr>
        <w:t xml:space="preserve"> (batallón médico de campaña)</w:t>
      </w:r>
      <w:r w:rsidRPr="005809E2">
        <w:rPr>
          <w:sz w:val="22"/>
          <w:szCs w:val="22"/>
        </w:rPr>
        <w:t xml:space="preserve">, pruebas o tareas vinculadas a los primeros auxilios en un contexto bélico; </w:t>
      </w:r>
      <w:proofErr w:type="spellStart"/>
      <w:r w:rsidRPr="005809E2">
        <w:rPr>
          <w:b/>
          <w:bCs/>
          <w:i/>
          <w:iCs/>
          <w:sz w:val="22"/>
          <w:szCs w:val="22"/>
        </w:rPr>
        <w:t>Pisma</w:t>
      </w:r>
      <w:proofErr w:type="spellEnd"/>
      <w:r w:rsidRPr="005809E2">
        <w:rPr>
          <w:b/>
          <w:bCs/>
          <w:i/>
          <w:iCs/>
          <w:sz w:val="22"/>
          <w:szCs w:val="22"/>
        </w:rPr>
        <w:t xml:space="preserve"> s </w:t>
      </w:r>
      <w:proofErr w:type="spellStart"/>
      <w:r w:rsidRPr="005809E2">
        <w:rPr>
          <w:b/>
          <w:bCs/>
          <w:i/>
          <w:iCs/>
          <w:sz w:val="22"/>
          <w:szCs w:val="22"/>
        </w:rPr>
        <w:t>fronta</w:t>
      </w:r>
      <w:proofErr w:type="spellEnd"/>
      <w:r w:rsidRPr="005809E2">
        <w:rPr>
          <w:b/>
          <w:bCs/>
          <w:sz w:val="22"/>
          <w:szCs w:val="22"/>
        </w:rPr>
        <w:t xml:space="preserve"> (Cartas desde el frente)</w:t>
      </w:r>
      <w:r w:rsidRPr="005809E2">
        <w:rPr>
          <w:sz w:val="22"/>
          <w:szCs w:val="22"/>
        </w:rPr>
        <w:t xml:space="preserve">, actividad relacionada con la escritura o lectura de cartas en un contexto histórico-militar y </w:t>
      </w:r>
      <w:proofErr w:type="spellStart"/>
      <w:r w:rsidRPr="005809E2">
        <w:rPr>
          <w:b/>
          <w:bCs/>
          <w:i/>
          <w:iCs/>
          <w:sz w:val="22"/>
          <w:szCs w:val="22"/>
        </w:rPr>
        <w:t>Kontrrazvedka</w:t>
      </w:r>
      <w:proofErr w:type="spellEnd"/>
      <w:r w:rsidRPr="005809E2">
        <w:rPr>
          <w:b/>
          <w:bCs/>
          <w:sz w:val="22"/>
          <w:szCs w:val="22"/>
        </w:rPr>
        <w:t xml:space="preserve"> (Contrainteligencia)</w:t>
      </w:r>
      <w:r w:rsidRPr="005809E2">
        <w:rPr>
          <w:sz w:val="22"/>
          <w:szCs w:val="22"/>
        </w:rPr>
        <w:t>, pruebas con temática de contraespionaje o inteligencia militar.</w:t>
      </w:r>
    </w:p>
    <w:p w14:paraId="61E928AE" w14:textId="77777777" w:rsidR="005809E2" w:rsidRPr="005809E2" w:rsidRDefault="005809E2" w:rsidP="005A5B3C">
      <w:pPr>
        <w:jc w:val="both"/>
        <w:rPr>
          <w:sz w:val="22"/>
          <w:szCs w:val="22"/>
        </w:rPr>
      </w:pPr>
      <w:r w:rsidRPr="005809E2">
        <w:rPr>
          <w:sz w:val="22"/>
          <w:szCs w:val="22"/>
        </w:rPr>
        <w:t xml:space="preserve">Nada que bendiga </w:t>
      </w:r>
      <w:r w:rsidRPr="005809E2">
        <w:rPr>
          <w:b/>
          <w:bCs/>
          <w:sz w:val="22"/>
          <w:szCs w:val="22"/>
        </w:rPr>
        <w:t>Putin</w:t>
      </w:r>
      <w:r w:rsidRPr="005809E2">
        <w:rPr>
          <w:sz w:val="22"/>
          <w:szCs w:val="22"/>
        </w:rPr>
        <w:t xml:space="preserve"> para los niños está exento de la viruela de su nacionalismo belicista. El valor de exportar a</w:t>
      </w:r>
      <w:r w:rsidRPr="005809E2">
        <w:rPr>
          <w:b/>
          <w:bCs/>
          <w:sz w:val="22"/>
          <w:szCs w:val="22"/>
        </w:rPr>
        <w:t xml:space="preserve"> España</w:t>
      </w:r>
      <w:r w:rsidRPr="005809E2">
        <w:rPr>
          <w:sz w:val="22"/>
          <w:szCs w:val="22"/>
        </w:rPr>
        <w:t xml:space="preserve"> estos juegos militares era altamente simbólico. Los cosacos se sintieron tan orgullosos de haber llevado la </w:t>
      </w:r>
      <w:proofErr w:type="spellStart"/>
      <w:r w:rsidRPr="005809E2">
        <w:rPr>
          <w:b/>
          <w:bCs/>
          <w:sz w:val="22"/>
          <w:szCs w:val="22"/>
        </w:rPr>
        <w:t>Zarnitsa</w:t>
      </w:r>
      <w:proofErr w:type="spellEnd"/>
      <w:r w:rsidRPr="005809E2">
        <w:rPr>
          <w:b/>
          <w:bCs/>
          <w:sz w:val="22"/>
          <w:szCs w:val="22"/>
        </w:rPr>
        <w:t xml:space="preserve"> a Tenerife</w:t>
      </w:r>
      <w:r w:rsidRPr="005809E2">
        <w:rPr>
          <w:sz w:val="22"/>
          <w:szCs w:val="22"/>
        </w:rPr>
        <w:t xml:space="preserve"> que publicaron las fotos no censuradas del evento en sus páginas de VK (el Facebook ruso) como un ejemplo del modo en que están extendiendo el patriotismo por el Occidente pecador. Estos eventos realizados en España cumplen un doble objetivo: tratan de amarrar la diáspora a la demencia patriótica de </w:t>
      </w:r>
      <w:proofErr w:type="gramStart"/>
      <w:r w:rsidRPr="005809E2">
        <w:rPr>
          <w:sz w:val="22"/>
          <w:szCs w:val="22"/>
        </w:rPr>
        <w:t>Putin</w:t>
      </w:r>
      <w:proofErr w:type="gramEnd"/>
      <w:r w:rsidRPr="005809E2">
        <w:rPr>
          <w:sz w:val="22"/>
          <w:szCs w:val="22"/>
        </w:rPr>
        <w:t xml:space="preserve"> pero sirven también de propaganda para el público ruso porque sugieren que en Occidente también hay ciudadanos que comulgan con sus desvaríos.</w:t>
      </w:r>
    </w:p>
    <w:p w14:paraId="48CA8F59" w14:textId="77777777" w:rsidR="005809E2" w:rsidRPr="005809E2" w:rsidRDefault="005809E2" w:rsidP="005A5B3C">
      <w:pPr>
        <w:jc w:val="both"/>
        <w:rPr>
          <w:b/>
          <w:bCs/>
          <w:sz w:val="22"/>
          <w:szCs w:val="22"/>
        </w:rPr>
      </w:pPr>
      <w:r w:rsidRPr="005809E2">
        <w:rPr>
          <w:b/>
          <w:bCs/>
          <w:sz w:val="22"/>
          <w:szCs w:val="22"/>
        </w:rPr>
        <w:lastRenderedPageBreak/>
        <w:t>La vista gorda del gobierno</w:t>
      </w:r>
    </w:p>
    <w:p w14:paraId="1DEA3801" w14:textId="77777777" w:rsidR="005809E2" w:rsidRPr="005809E2" w:rsidRDefault="005809E2" w:rsidP="005A5B3C">
      <w:pPr>
        <w:jc w:val="both"/>
        <w:rPr>
          <w:sz w:val="22"/>
          <w:szCs w:val="22"/>
        </w:rPr>
      </w:pPr>
      <w:r w:rsidRPr="005809E2">
        <w:rPr>
          <w:sz w:val="22"/>
          <w:szCs w:val="22"/>
        </w:rPr>
        <w:t xml:space="preserve">Pero hay un problema que el gobierno de </w:t>
      </w:r>
      <w:r w:rsidRPr="005809E2">
        <w:rPr>
          <w:b/>
          <w:bCs/>
          <w:sz w:val="22"/>
          <w:szCs w:val="22"/>
        </w:rPr>
        <w:t>Sánchez</w:t>
      </w:r>
      <w:r w:rsidRPr="005809E2">
        <w:rPr>
          <w:sz w:val="22"/>
          <w:szCs w:val="22"/>
        </w:rPr>
        <w:t xml:space="preserve"> no ha resuelto. La legislación española establece que las actividades de ocio y tiempo libre para menores deben promover la paz, la convivencia y la educación en valores democráticos, rechazando expresamente la militarización, el uso de uniformes militares y el adoctrinamiento ideológico o político de menores.</w:t>
      </w:r>
    </w:p>
    <w:p w14:paraId="3D733CB4" w14:textId="77777777" w:rsidR="005809E2" w:rsidRPr="005809E2" w:rsidRDefault="005809E2" w:rsidP="005A5B3C">
      <w:pPr>
        <w:jc w:val="both"/>
        <w:rPr>
          <w:sz w:val="22"/>
          <w:szCs w:val="22"/>
        </w:rPr>
      </w:pPr>
      <w:r w:rsidRPr="005809E2">
        <w:rPr>
          <w:sz w:val="22"/>
          <w:szCs w:val="22"/>
        </w:rPr>
        <w:t>Y más aún, cuando el virus militarista que se les inocula en esas actividades de adoctrinamiento ni siquiera es</w:t>
      </w:r>
      <w:r w:rsidRPr="005809E2">
        <w:rPr>
          <w:b/>
          <w:bCs/>
          <w:sz w:val="22"/>
          <w:szCs w:val="22"/>
        </w:rPr>
        <w:t xml:space="preserve"> «español y democrático»</w:t>
      </w:r>
      <w:r w:rsidRPr="005809E2">
        <w:rPr>
          <w:sz w:val="22"/>
          <w:szCs w:val="22"/>
        </w:rPr>
        <w:t xml:space="preserve">, sino que procede de una de las peores dictaduras del planeta; una dictadura que, por ejemplo, ha resucitado la psiquiatría punitiva internando a disidentes en manicomios; una dictadura donde el FSB convierte en vegetales a los opositores administrándoles dosis de caballo de neurolépticos y antipsicóticos como el haloperidol; una dictadura que, tal y como </w:t>
      </w:r>
      <w:r w:rsidRPr="005809E2">
        <w:rPr>
          <w:i/>
          <w:iCs/>
          <w:sz w:val="22"/>
          <w:szCs w:val="22"/>
        </w:rPr>
        <w:t>Crónica</w:t>
      </w:r>
      <w:r w:rsidRPr="005809E2">
        <w:rPr>
          <w:sz w:val="22"/>
          <w:szCs w:val="22"/>
        </w:rPr>
        <w:t xml:space="preserve"> viene acreditando, ha llevado a otro nivel las costumbres soviéticas de </w:t>
      </w:r>
      <w:r w:rsidRPr="005809E2">
        <w:rPr>
          <w:b/>
          <w:bCs/>
          <w:sz w:val="22"/>
          <w:szCs w:val="22"/>
        </w:rPr>
        <w:t>propinar golpizas, practicar cortes, administrar descargas eléctricas, amenazar de muerte o privar del sueño</w:t>
      </w:r>
      <w:r w:rsidRPr="005809E2">
        <w:rPr>
          <w:sz w:val="22"/>
          <w:szCs w:val="22"/>
        </w:rPr>
        <w:t xml:space="preserve"> a los presos políticos recluidos en sus gulag 2.0.</w:t>
      </w:r>
    </w:p>
    <w:p w14:paraId="08ECA407" w14:textId="77777777" w:rsidR="005809E2" w:rsidRPr="005809E2" w:rsidRDefault="005809E2" w:rsidP="005A5B3C">
      <w:pPr>
        <w:jc w:val="both"/>
        <w:rPr>
          <w:sz w:val="22"/>
          <w:szCs w:val="22"/>
        </w:rPr>
      </w:pPr>
      <w:r w:rsidRPr="005809E2">
        <w:rPr>
          <w:sz w:val="22"/>
          <w:szCs w:val="22"/>
        </w:rPr>
        <w:t xml:space="preserve">Para activistas ucranianos como </w:t>
      </w:r>
      <w:proofErr w:type="spellStart"/>
      <w:r w:rsidRPr="005809E2">
        <w:rPr>
          <w:b/>
          <w:bCs/>
          <w:sz w:val="22"/>
          <w:szCs w:val="22"/>
        </w:rPr>
        <w:t>Vadym</w:t>
      </w:r>
      <w:proofErr w:type="spellEnd"/>
      <w:r w:rsidRPr="005809E2">
        <w:rPr>
          <w:b/>
          <w:bCs/>
          <w:sz w:val="22"/>
          <w:szCs w:val="22"/>
        </w:rPr>
        <w:t xml:space="preserve"> </w:t>
      </w:r>
      <w:proofErr w:type="spellStart"/>
      <w:r w:rsidRPr="005809E2">
        <w:rPr>
          <w:b/>
          <w:bCs/>
          <w:sz w:val="22"/>
          <w:szCs w:val="22"/>
        </w:rPr>
        <w:t>Syroyezhko</w:t>
      </w:r>
      <w:proofErr w:type="spellEnd"/>
      <w:r w:rsidRPr="005809E2">
        <w:rPr>
          <w:sz w:val="22"/>
          <w:szCs w:val="22"/>
        </w:rPr>
        <w:t xml:space="preserve"> «es conveniente recordarlo porque cuando los apologetas españoles de la causa rusa hablan del legítimo derecho de Rusia a defender su zona de hegemonía omiten el horror fascista y criminal que Putin representa. Y lo que en </w:t>
      </w:r>
      <w:proofErr w:type="spellStart"/>
      <w:r w:rsidRPr="005809E2">
        <w:rPr>
          <w:sz w:val="22"/>
          <w:szCs w:val="22"/>
        </w:rPr>
        <w:t>Zarnitsa</w:t>
      </w:r>
      <w:proofErr w:type="spellEnd"/>
      <w:r w:rsidRPr="005809E2">
        <w:rPr>
          <w:sz w:val="22"/>
          <w:szCs w:val="22"/>
        </w:rPr>
        <w:t xml:space="preserve"> 2.0 o en Artek se </w:t>
      </w:r>
      <w:proofErr w:type="gramStart"/>
      <w:r w:rsidRPr="005809E2">
        <w:rPr>
          <w:sz w:val="22"/>
          <w:szCs w:val="22"/>
        </w:rPr>
        <w:t>le</w:t>
      </w:r>
      <w:proofErr w:type="gramEnd"/>
      <w:r w:rsidRPr="005809E2">
        <w:rPr>
          <w:sz w:val="22"/>
          <w:szCs w:val="22"/>
        </w:rPr>
        <w:t xml:space="preserve"> enseña a los niños españoles con raíces rusas es que luchar contra toda esa barbarie es propio de traidores y de </w:t>
      </w:r>
      <w:proofErr w:type="spellStart"/>
      <w:r w:rsidRPr="005809E2">
        <w:rPr>
          <w:sz w:val="22"/>
          <w:szCs w:val="22"/>
        </w:rPr>
        <w:t>rusófobos</w:t>
      </w:r>
      <w:proofErr w:type="spellEnd"/>
      <w:r w:rsidRPr="005809E2">
        <w:rPr>
          <w:sz w:val="22"/>
          <w:szCs w:val="22"/>
        </w:rPr>
        <w:t>».</w:t>
      </w:r>
    </w:p>
    <w:p w14:paraId="795D63D3" w14:textId="77777777" w:rsidR="005809E2" w:rsidRPr="005809E2" w:rsidRDefault="005809E2" w:rsidP="005A5B3C">
      <w:pPr>
        <w:jc w:val="both"/>
        <w:rPr>
          <w:sz w:val="22"/>
          <w:szCs w:val="22"/>
        </w:rPr>
      </w:pPr>
      <w:r w:rsidRPr="005809E2">
        <w:rPr>
          <w:sz w:val="22"/>
          <w:szCs w:val="22"/>
        </w:rPr>
        <w:t xml:space="preserve">Recientemente, se ha acreditado también que en escuelas rusas de Marbella o Alicante se han organizado talleres y clases no regladas donde se profundiza más aún en el </w:t>
      </w:r>
      <w:r w:rsidRPr="005809E2">
        <w:rPr>
          <w:b/>
          <w:bCs/>
          <w:sz w:val="22"/>
          <w:szCs w:val="22"/>
        </w:rPr>
        <w:t>lavado de cerebro</w:t>
      </w:r>
      <w:r w:rsidRPr="005809E2">
        <w:rPr>
          <w:sz w:val="22"/>
          <w:szCs w:val="22"/>
        </w:rPr>
        <w:t xml:space="preserve"> de los chiquillos españoles con raíces eslavas. Las actividades se hallan dirigidas a la exaltación de valores militares y a la glorificación de la patria rusa.</w:t>
      </w:r>
    </w:p>
    <w:p w14:paraId="0ECB9A34" w14:textId="6999FFBC" w:rsidR="005809E2" w:rsidRPr="005809E2" w:rsidRDefault="005809E2" w:rsidP="005A5B3C">
      <w:pPr>
        <w:jc w:val="center"/>
        <w:rPr>
          <w:sz w:val="22"/>
          <w:szCs w:val="22"/>
        </w:rPr>
      </w:pPr>
      <w:r w:rsidRPr="005809E2">
        <w:rPr>
          <w:noProof/>
          <w:sz w:val="22"/>
          <w:szCs w:val="22"/>
        </w:rPr>
        <w:drawing>
          <wp:inline distT="0" distB="0" distL="0" distR="0" wp14:anchorId="00098EC1" wp14:editId="4FE1F9F1">
            <wp:extent cx="3960000" cy="2217600"/>
            <wp:effectExtent l="0" t="0" r="2540" b="0"/>
            <wp:docPr id="6" name="Picture 6" descr="En todos los sentidos, Zarnitsa 2.0 es una cortina deportiva de humo tras la que Putin parapeta unos ejercicios paramili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 todos los sentidos, Zarnitsa 2.0 es una cortina deportiva de humo tras la que Putin parapeta unos ejercicios paramilita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2217600"/>
                    </a:xfrm>
                    <a:prstGeom prst="rect">
                      <a:avLst/>
                    </a:prstGeom>
                    <a:noFill/>
                    <a:ln>
                      <a:noFill/>
                    </a:ln>
                  </pic:spPr>
                </pic:pic>
              </a:graphicData>
            </a:graphic>
          </wp:inline>
        </w:drawing>
      </w:r>
    </w:p>
    <w:p w14:paraId="33E77CCE" w14:textId="77777777" w:rsidR="005809E2" w:rsidRPr="005809E2" w:rsidRDefault="005809E2" w:rsidP="005A5B3C">
      <w:pPr>
        <w:jc w:val="both"/>
        <w:rPr>
          <w:sz w:val="22"/>
          <w:szCs w:val="22"/>
        </w:rPr>
      </w:pPr>
      <w:r w:rsidRPr="005809E2">
        <w:rPr>
          <w:sz w:val="22"/>
          <w:szCs w:val="22"/>
        </w:rPr>
        <w:t xml:space="preserve">En todos los sentidos, </w:t>
      </w:r>
      <w:proofErr w:type="spellStart"/>
      <w:r w:rsidRPr="005809E2">
        <w:rPr>
          <w:sz w:val="22"/>
          <w:szCs w:val="22"/>
        </w:rPr>
        <w:t>Zarnitsa</w:t>
      </w:r>
      <w:proofErr w:type="spellEnd"/>
      <w:r w:rsidRPr="005809E2">
        <w:rPr>
          <w:sz w:val="22"/>
          <w:szCs w:val="22"/>
        </w:rPr>
        <w:t xml:space="preserve"> 2.0 es una cortina deportiva de humo tras la que Putin parapeta unos ejercicios paramilitares.</w:t>
      </w:r>
    </w:p>
    <w:p w14:paraId="52ABC25A" w14:textId="77777777" w:rsidR="005809E2" w:rsidRPr="005809E2" w:rsidRDefault="005809E2" w:rsidP="005A5B3C">
      <w:pPr>
        <w:jc w:val="both"/>
        <w:rPr>
          <w:sz w:val="22"/>
          <w:szCs w:val="22"/>
        </w:rPr>
      </w:pPr>
      <w:r w:rsidRPr="005809E2">
        <w:rPr>
          <w:sz w:val="22"/>
          <w:szCs w:val="22"/>
        </w:rPr>
        <w:t xml:space="preserve">Hace algunos meses, </w:t>
      </w:r>
      <w:r w:rsidRPr="005809E2">
        <w:rPr>
          <w:b/>
          <w:bCs/>
          <w:i/>
          <w:iCs/>
          <w:sz w:val="22"/>
          <w:szCs w:val="22"/>
        </w:rPr>
        <w:t>Crónica</w:t>
      </w:r>
      <w:r w:rsidRPr="005809E2">
        <w:rPr>
          <w:sz w:val="22"/>
          <w:szCs w:val="22"/>
        </w:rPr>
        <w:t xml:space="preserve"> documentó asimismo que en varias escuelas rusas de la Península se imparten clases donde se anima a los chiquillos a </w:t>
      </w:r>
      <w:hyperlink r:id="rId11" w:tgtFrame="_blank" w:history="1">
        <w:r w:rsidRPr="005809E2">
          <w:rPr>
            <w:rStyle w:val="Hyperlink"/>
            <w:sz w:val="22"/>
            <w:szCs w:val="22"/>
          </w:rPr>
          <w:t>escribir cartas de apoyo a los soldados del Kremlin</w:t>
        </w:r>
      </w:hyperlink>
      <w:r w:rsidRPr="005809E2">
        <w:rPr>
          <w:sz w:val="22"/>
          <w:szCs w:val="22"/>
        </w:rPr>
        <w:t xml:space="preserve"> con arreglo a un programa de «educación patriótica» diseñado directamente por Moscú.</w:t>
      </w:r>
    </w:p>
    <w:p w14:paraId="224BD688" w14:textId="77777777" w:rsidR="005809E2" w:rsidRPr="005809E2" w:rsidRDefault="005809E2" w:rsidP="005A5B3C">
      <w:pPr>
        <w:jc w:val="both"/>
        <w:rPr>
          <w:sz w:val="22"/>
          <w:szCs w:val="22"/>
        </w:rPr>
      </w:pPr>
      <w:r w:rsidRPr="005809E2">
        <w:rPr>
          <w:sz w:val="22"/>
          <w:szCs w:val="22"/>
        </w:rPr>
        <w:lastRenderedPageBreak/>
        <w:t xml:space="preserve">La pregunta del millón es dónde está la </w:t>
      </w:r>
      <w:r w:rsidRPr="005809E2">
        <w:rPr>
          <w:b/>
          <w:bCs/>
          <w:sz w:val="22"/>
          <w:szCs w:val="22"/>
        </w:rPr>
        <w:t>Fiscalía de Menores</w:t>
      </w:r>
      <w:r w:rsidRPr="005809E2">
        <w:rPr>
          <w:sz w:val="22"/>
          <w:szCs w:val="22"/>
        </w:rPr>
        <w:t xml:space="preserve"> y por qué no ha intervenido aún pese a que hay pruebas irrefutables de que el </w:t>
      </w:r>
      <w:r w:rsidRPr="005809E2">
        <w:rPr>
          <w:b/>
          <w:bCs/>
          <w:sz w:val="22"/>
          <w:szCs w:val="22"/>
        </w:rPr>
        <w:t>Kremlin</w:t>
      </w:r>
      <w:r w:rsidRPr="005809E2">
        <w:rPr>
          <w:sz w:val="22"/>
          <w:szCs w:val="22"/>
        </w:rPr>
        <w:t xml:space="preserve"> está vulnerando en nuestro país los derechos de la infancia. Nadie ha movido un dedo hasta la fecha, y eso incluye también a los servicios de protección de menores de la Junta de Andalucía o de Valencia o las inspecciones educativas de las correspondientes consejerías de educación.</w:t>
      </w:r>
    </w:p>
    <w:p w14:paraId="5271DF18" w14:textId="77777777" w:rsidR="005809E2" w:rsidRPr="005809E2" w:rsidRDefault="005809E2" w:rsidP="005A5B3C">
      <w:pPr>
        <w:jc w:val="both"/>
        <w:rPr>
          <w:sz w:val="22"/>
          <w:szCs w:val="22"/>
        </w:rPr>
      </w:pPr>
      <w:r w:rsidRPr="005809E2">
        <w:rPr>
          <w:sz w:val="22"/>
          <w:szCs w:val="22"/>
        </w:rPr>
        <w:t xml:space="preserve">Es un hecho igualmente probado </w:t>
      </w:r>
      <w:proofErr w:type="gramStart"/>
      <w:r w:rsidRPr="005809E2">
        <w:rPr>
          <w:sz w:val="22"/>
          <w:szCs w:val="22"/>
        </w:rPr>
        <w:t>que</w:t>
      </w:r>
      <w:proofErr w:type="gramEnd"/>
      <w:r w:rsidRPr="005809E2">
        <w:rPr>
          <w:sz w:val="22"/>
          <w:szCs w:val="22"/>
        </w:rPr>
        <w:t xml:space="preserve"> en </w:t>
      </w:r>
      <w:r w:rsidRPr="005809E2">
        <w:rPr>
          <w:b/>
          <w:bCs/>
          <w:sz w:val="22"/>
          <w:szCs w:val="22"/>
        </w:rPr>
        <w:t>España</w:t>
      </w:r>
      <w:r w:rsidRPr="005809E2">
        <w:rPr>
          <w:sz w:val="22"/>
          <w:szCs w:val="22"/>
        </w:rPr>
        <w:t xml:space="preserve">, más que en ningún otro lugar de Europa, los </w:t>
      </w:r>
      <w:proofErr w:type="spellStart"/>
      <w:r w:rsidRPr="005809E2">
        <w:rPr>
          <w:i/>
          <w:iCs/>
          <w:sz w:val="22"/>
          <w:szCs w:val="22"/>
        </w:rPr>
        <w:t>apparatchik</w:t>
      </w:r>
      <w:proofErr w:type="spellEnd"/>
      <w:r w:rsidRPr="005809E2">
        <w:rPr>
          <w:sz w:val="22"/>
          <w:szCs w:val="22"/>
        </w:rPr>
        <w:t xml:space="preserve"> de Putin campan a sus anchas. En palabras de </w:t>
      </w:r>
      <w:proofErr w:type="spellStart"/>
      <w:r w:rsidRPr="005809E2">
        <w:rPr>
          <w:sz w:val="22"/>
          <w:szCs w:val="22"/>
        </w:rPr>
        <w:t>Syroyezhko</w:t>
      </w:r>
      <w:proofErr w:type="spellEnd"/>
      <w:r w:rsidRPr="005809E2">
        <w:rPr>
          <w:sz w:val="22"/>
          <w:szCs w:val="22"/>
        </w:rPr>
        <w:t>, «no hay un espacio de impunidad mayor en toda Europa que el que se ha creado en España bajo el gobierno socialista».</w:t>
      </w:r>
    </w:p>
    <w:p w14:paraId="758884B1" w14:textId="77777777" w:rsidR="005809E2" w:rsidRPr="005809E2" w:rsidRDefault="005809E2" w:rsidP="005A5B3C">
      <w:pPr>
        <w:jc w:val="both"/>
        <w:rPr>
          <w:sz w:val="22"/>
          <w:szCs w:val="22"/>
        </w:rPr>
      </w:pPr>
      <w:r w:rsidRPr="005809E2">
        <w:rPr>
          <w:sz w:val="22"/>
          <w:szCs w:val="22"/>
        </w:rPr>
        <w:t xml:space="preserve">La asimetría es delirante porque, mientras los </w:t>
      </w:r>
      <w:r w:rsidRPr="005809E2">
        <w:rPr>
          <w:b/>
          <w:bCs/>
          <w:sz w:val="22"/>
          <w:szCs w:val="22"/>
        </w:rPr>
        <w:t>agentes de Moscú</w:t>
      </w:r>
      <w:r w:rsidRPr="005809E2">
        <w:rPr>
          <w:sz w:val="22"/>
          <w:szCs w:val="22"/>
        </w:rPr>
        <w:t xml:space="preserve"> conspiran y delinquen libremente, </w:t>
      </w:r>
      <w:r w:rsidRPr="005809E2">
        <w:rPr>
          <w:b/>
          <w:bCs/>
          <w:sz w:val="22"/>
          <w:szCs w:val="22"/>
        </w:rPr>
        <w:t>Rusia</w:t>
      </w:r>
      <w:r w:rsidRPr="005809E2">
        <w:rPr>
          <w:sz w:val="22"/>
          <w:szCs w:val="22"/>
        </w:rPr>
        <w:t xml:space="preserve"> ha declarado «indeseables» a organizaciones españolas; ha vetado la radiodifusión y difusión de contenidos de medios de comunicación españoles y ha prohibido la entrada a funcionarios, políticos y periodistas españoles considerados hostiles. Hay al menos dos compatriotas, uno de ellos reportero, incluidos en listas negras.</w:t>
      </w:r>
    </w:p>
    <w:p w14:paraId="11576680" w14:textId="77777777" w:rsidR="005809E2" w:rsidRPr="005809E2" w:rsidRDefault="005809E2" w:rsidP="005A5B3C">
      <w:pPr>
        <w:jc w:val="both"/>
        <w:rPr>
          <w:sz w:val="22"/>
          <w:szCs w:val="22"/>
        </w:rPr>
      </w:pPr>
      <w:r w:rsidRPr="005809E2">
        <w:rPr>
          <w:sz w:val="22"/>
          <w:szCs w:val="22"/>
        </w:rPr>
        <w:t xml:space="preserve">Moscú se ha negado también a facilitar información sobre compatriotas capturados o fallecidos en la zona de conflicto. El caso más notorio es el del jubilado valenciano </w:t>
      </w:r>
      <w:hyperlink r:id="rId12" w:tgtFrame="_blank" w:history="1">
        <w:r w:rsidRPr="005809E2">
          <w:rPr>
            <w:rStyle w:val="Hyperlink"/>
            <w:sz w:val="22"/>
            <w:szCs w:val="22"/>
          </w:rPr>
          <w:t>Mariano García Calatayud</w:t>
        </w:r>
      </w:hyperlink>
      <w:r w:rsidRPr="005809E2">
        <w:rPr>
          <w:sz w:val="22"/>
          <w:szCs w:val="22"/>
        </w:rPr>
        <w:t xml:space="preserve">, a quien el CNI da por muerto en una cárcel de </w:t>
      </w:r>
      <w:proofErr w:type="spellStart"/>
      <w:r w:rsidRPr="005809E2">
        <w:rPr>
          <w:sz w:val="22"/>
          <w:szCs w:val="22"/>
        </w:rPr>
        <w:t>Simferopol</w:t>
      </w:r>
      <w:proofErr w:type="spellEnd"/>
      <w:r w:rsidRPr="005809E2">
        <w:rPr>
          <w:sz w:val="22"/>
          <w:szCs w:val="22"/>
        </w:rPr>
        <w:t xml:space="preserve">. Rusia ha comunicado el hallazgo de cadáveres de españoles que combatían con Ucrania, pero </w:t>
      </w:r>
      <w:r w:rsidRPr="005809E2">
        <w:rPr>
          <w:b/>
          <w:bCs/>
          <w:sz w:val="22"/>
          <w:szCs w:val="22"/>
        </w:rPr>
        <w:t>no ha facilitado la repatriación ni la identificación</w:t>
      </w:r>
      <w:r w:rsidRPr="005809E2">
        <w:rPr>
          <w:sz w:val="22"/>
          <w:szCs w:val="22"/>
        </w:rPr>
        <w:t xml:space="preserve"> plena de los restos, y mantiene una actitud opaca y absolutamente hostil. Por si eso fuera poco, el informe de Seguridad Nacional español atribuye a Rusia campañas de desinformación y manipulación informativa dirigidas a deslegitimar el apoyo español a Ucrania y generar desconfianza en las instituciones españolas, especialmente tras crisis como la DANA.</w:t>
      </w:r>
    </w:p>
    <w:p w14:paraId="6103FB10" w14:textId="77777777" w:rsidR="005809E2" w:rsidRPr="005809E2" w:rsidRDefault="005809E2" w:rsidP="005A5B3C">
      <w:pPr>
        <w:jc w:val="both"/>
        <w:rPr>
          <w:sz w:val="22"/>
          <w:szCs w:val="22"/>
        </w:rPr>
      </w:pPr>
      <w:r w:rsidRPr="005809E2">
        <w:rPr>
          <w:b/>
          <w:bCs/>
          <w:sz w:val="22"/>
          <w:szCs w:val="22"/>
        </w:rPr>
        <w:t xml:space="preserve">¿Cómo operan todas esas entidades rusas al servicio de Moscú? </w:t>
      </w:r>
      <w:r w:rsidRPr="005809E2">
        <w:rPr>
          <w:sz w:val="22"/>
          <w:szCs w:val="22"/>
        </w:rPr>
        <w:t xml:space="preserve">James </w:t>
      </w:r>
      <w:proofErr w:type="spellStart"/>
      <w:r w:rsidRPr="005809E2">
        <w:rPr>
          <w:sz w:val="22"/>
          <w:szCs w:val="22"/>
        </w:rPr>
        <w:t>Billington</w:t>
      </w:r>
      <w:proofErr w:type="spellEnd"/>
      <w:r w:rsidRPr="005809E2">
        <w:rPr>
          <w:sz w:val="22"/>
          <w:szCs w:val="22"/>
        </w:rPr>
        <w:t xml:space="preserve"> se refirió en cierta ocasión al </w:t>
      </w:r>
      <w:proofErr w:type="spellStart"/>
      <w:r w:rsidRPr="005809E2">
        <w:rPr>
          <w:i/>
          <w:iCs/>
          <w:sz w:val="22"/>
          <w:szCs w:val="22"/>
        </w:rPr>
        <w:t>apparatchik</w:t>
      </w:r>
      <w:proofErr w:type="spellEnd"/>
      <w:r w:rsidRPr="005809E2">
        <w:rPr>
          <w:i/>
          <w:iCs/>
          <w:sz w:val="22"/>
          <w:szCs w:val="22"/>
        </w:rPr>
        <w:t xml:space="preserve"> </w:t>
      </w:r>
      <w:r w:rsidRPr="005809E2">
        <w:rPr>
          <w:sz w:val="22"/>
          <w:szCs w:val="22"/>
        </w:rPr>
        <w:t xml:space="preserve">soviético como «un hombre no de grandes planes, sino de cien detalles cuidadosamente ejecutados». Esa definición que el historiador norteamericano acuñó para designar a los burócratas del PCUS serviría hoy también para describir, no solo a todo el entramado de funcionarios adscritos a las representaciones diplomáticas del Kremlin en España, sino a la red de civiles a la que Putin viene reclutando a través del </w:t>
      </w:r>
      <w:proofErr w:type="spellStart"/>
      <w:r w:rsidRPr="005809E2">
        <w:rPr>
          <w:sz w:val="22"/>
          <w:szCs w:val="22"/>
        </w:rPr>
        <w:t>Rossotrudnichestvo</w:t>
      </w:r>
      <w:proofErr w:type="spellEnd"/>
      <w:r w:rsidRPr="005809E2">
        <w:rPr>
          <w:sz w:val="22"/>
          <w:szCs w:val="22"/>
        </w:rPr>
        <w:t>.</w:t>
      </w:r>
    </w:p>
    <w:p w14:paraId="70C38859" w14:textId="77777777" w:rsidR="005809E2" w:rsidRPr="005809E2" w:rsidRDefault="005809E2" w:rsidP="005A5B3C">
      <w:pPr>
        <w:jc w:val="both"/>
        <w:rPr>
          <w:sz w:val="22"/>
          <w:szCs w:val="22"/>
        </w:rPr>
      </w:pPr>
      <w:r w:rsidRPr="005809E2">
        <w:rPr>
          <w:sz w:val="22"/>
          <w:szCs w:val="22"/>
        </w:rPr>
        <w:t xml:space="preserve">Aunque la agencia fue sancionada por la </w:t>
      </w:r>
      <w:r w:rsidRPr="005809E2">
        <w:rPr>
          <w:b/>
          <w:bCs/>
          <w:sz w:val="22"/>
          <w:szCs w:val="22"/>
        </w:rPr>
        <w:t>Unión Europea</w:t>
      </w:r>
      <w:r w:rsidRPr="005809E2">
        <w:rPr>
          <w:sz w:val="22"/>
          <w:szCs w:val="22"/>
        </w:rPr>
        <w:t xml:space="preserve"> en 2022 por su implicación en la guerra de Ucrania, sigue operando en </w:t>
      </w:r>
      <w:r w:rsidRPr="005809E2">
        <w:rPr>
          <w:b/>
          <w:bCs/>
          <w:sz w:val="22"/>
          <w:szCs w:val="22"/>
        </w:rPr>
        <w:t xml:space="preserve">España </w:t>
      </w:r>
      <w:r w:rsidRPr="005809E2">
        <w:rPr>
          <w:sz w:val="22"/>
          <w:szCs w:val="22"/>
        </w:rPr>
        <w:t xml:space="preserve">bajo la cobertura de centros culturales y diplomáticos, aprovechando vacíos legales y la inmunidad de los funcionarios de la embajada. En España el </w:t>
      </w:r>
      <w:proofErr w:type="spellStart"/>
      <w:r w:rsidRPr="005809E2">
        <w:rPr>
          <w:sz w:val="22"/>
          <w:szCs w:val="22"/>
        </w:rPr>
        <w:t>Rossotrudnichestvo</w:t>
      </w:r>
      <w:proofErr w:type="spellEnd"/>
      <w:r w:rsidRPr="005809E2">
        <w:rPr>
          <w:sz w:val="22"/>
          <w:szCs w:val="22"/>
        </w:rPr>
        <w:t xml:space="preserve"> se parapeta tras el Centro Ruso de Ciencia y Cultura en Madrid, así como mediante la coordinación de organizaciones de compatriotas rusos y la colaboración con la legación diplomática rusa. Al frente de la agencia se halla </w:t>
      </w:r>
      <w:r w:rsidRPr="005809E2">
        <w:rPr>
          <w:b/>
          <w:bCs/>
          <w:sz w:val="22"/>
          <w:szCs w:val="22"/>
        </w:rPr>
        <w:t xml:space="preserve">Sergey </w:t>
      </w:r>
      <w:proofErr w:type="spellStart"/>
      <w:r w:rsidRPr="005809E2">
        <w:rPr>
          <w:b/>
          <w:bCs/>
          <w:sz w:val="22"/>
          <w:szCs w:val="22"/>
        </w:rPr>
        <w:t>Sarimov</w:t>
      </w:r>
      <w:proofErr w:type="spellEnd"/>
      <w:r w:rsidRPr="005809E2">
        <w:rPr>
          <w:sz w:val="22"/>
          <w:szCs w:val="22"/>
        </w:rPr>
        <w:t xml:space="preserve">, que es también primer secretario de la </w:t>
      </w:r>
      <w:proofErr w:type="spellStart"/>
      <w:proofErr w:type="gramStart"/>
      <w:r w:rsidRPr="005809E2">
        <w:rPr>
          <w:sz w:val="22"/>
          <w:szCs w:val="22"/>
        </w:rPr>
        <w:t>embajada.Su</w:t>
      </w:r>
      <w:proofErr w:type="spellEnd"/>
      <w:proofErr w:type="gramEnd"/>
      <w:r w:rsidRPr="005809E2">
        <w:rPr>
          <w:sz w:val="22"/>
          <w:szCs w:val="22"/>
        </w:rPr>
        <w:t xml:space="preserve"> padre fue ya en su día el responsable en Siria del grupo mencionado.</w:t>
      </w:r>
    </w:p>
    <w:p w14:paraId="1852C1FC" w14:textId="77777777" w:rsidR="005809E2" w:rsidRPr="005809E2" w:rsidRDefault="005809E2" w:rsidP="005A5B3C">
      <w:pPr>
        <w:jc w:val="both"/>
        <w:rPr>
          <w:sz w:val="22"/>
          <w:szCs w:val="22"/>
        </w:rPr>
      </w:pPr>
      <w:r w:rsidRPr="005809E2">
        <w:rPr>
          <w:sz w:val="22"/>
          <w:szCs w:val="22"/>
        </w:rPr>
        <w:t xml:space="preserve">A todos los efectos, esa agencia </w:t>
      </w:r>
      <w:r w:rsidRPr="005809E2">
        <w:rPr>
          <w:b/>
          <w:bCs/>
          <w:sz w:val="22"/>
          <w:szCs w:val="22"/>
        </w:rPr>
        <w:t>vetada por Europa</w:t>
      </w:r>
      <w:r w:rsidRPr="005809E2">
        <w:rPr>
          <w:sz w:val="22"/>
          <w:szCs w:val="22"/>
        </w:rPr>
        <w:t xml:space="preserve"> es la pieza clave del </w:t>
      </w:r>
      <w:proofErr w:type="spellStart"/>
      <w:r w:rsidRPr="005809E2">
        <w:rPr>
          <w:sz w:val="22"/>
          <w:szCs w:val="22"/>
        </w:rPr>
        <w:t>soft</w:t>
      </w:r>
      <w:proofErr w:type="spellEnd"/>
      <w:r w:rsidRPr="005809E2">
        <w:rPr>
          <w:sz w:val="22"/>
          <w:szCs w:val="22"/>
        </w:rPr>
        <w:t xml:space="preserve"> </w:t>
      </w:r>
      <w:proofErr w:type="spellStart"/>
      <w:r w:rsidRPr="005809E2">
        <w:rPr>
          <w:sz w:val="22"/>
          <w:szCs w:val="22"/>
        </w:rPr>
        <w:t>power</w:t>
      </w:r>
      <w:proofErr w:type="spellEnd"/>
      <w:r w:rsidRPr="005809E2">
        <w:rPr>
          <w:sz w:val="22"/>
          <w:szCs w:val="22"/>
        </w:rPr>
        <w:t xml:space="preserve"> cultural ruso y uno de los principales brazos de la guerra híbrida de Putin en España. Y la prueba es que responde directamente a las directrices del Kremlin y depende del Ministerio de Exteriores ruso. Bajo la coordinación del Centro Ruso de Ciencia y Cultura de </w:t>
      </w:r>
      <w:proofErr w:type="spellStart"/>
      <w:r w:rsidRPr="005809E2">
        <w:rPr>
          <w:sz w:val="22"/>
          <w:szCs w:val="22"/>
        </w:rPr>
        <w:t>Sarimov</w:t>
      </w:r>
      <w:proofErr w:type="spellEnd"/>
      <w:r w:rsidRPr="005809E2">
        <w:rPr>
          <w:sz w:val="22"/>
          <w:szCs w:val="22"/>
        </w:rPr>
        <w:t xml:space="preserve"> se </w:t>
      </w:r>
      <w:r w:rsidRPr="005809E2">
        <w:rPr>
          <w:sz w:val="22"/>
          <w:szCs w:val="22"/>
        </w:rPr>
        <w:lastRenderedPageBreak/>
        <w:t>financian y apoyan precisamente todas las actividades mencionadas de adoctrinamiento ideológico y militarización de menores en</w:t>
      </w:r>
      <w:r w:rsidRPr="005809E2">
        <w:rPr>
          <w:b/>
          <w:bCs/>
          <w:sz w:val="22"/>
          <w:szCs w:val="22"/>
        </w:rPr>
        <w:t xml:space="preserve"> escuelas y asociaciones rusas en España</w:t>
      </w:r>
      <w:r w:rsidRPr="005809E2">
        <w:rPr>
          <w:sz w:val="22"/>
          <w:szCs w:val="22"/>
        </w:rPr>
        <w:t xml:space="preserve">. Es también </w:t>
      </w:r>
      <w:proofErr w:type="spellStart"/>
      <w:r w:rsidRPr="005809E2">
        <w:rPr>
          <w:sz w:val="22"/>
          <w:szCs w:val="22"/>
        </w:rPr>
        <w:t>Rossotrudnichestvo</w:t>
      </w:r>
      <w:proofErr w:type="spellEnd"/>
      <w:r w:rsidRPr="005809E2">
        <w:rPr>
          <w:sz w:val="22"/>
          <w:szCs w:val="22"/>
        </w:rPr>
        <w:t xml:space="preserve"> el que apoya a entidades como la Asociación de Organizaciones de Compatriotas Rusos o las casas de Rusia.</w:t>
      </w:r>
    </w:p>
    <w:p w14:paraId="39E89991" w14:textId="77777777" w:rsidR="005809E2" w:rsidRPr="005809E2" w:rsidRDefault="005809E2" w:rsidP="005A5B3C">
      <w:pPr>
        <w:jc w:val="both"/>
        <w:rPr>
          <w:b/>
          <w:bCs/>
          <w:sz w:val="22"/>
          <w:szCs w:val="22"/>
        </w:rPr>
      </w:pPr>
      <w:r w:rsidRPr="005809E2">
        <w:rPr>
          <w:b/>
          <w:bCs/>
          <w:sz w:val="22"/>
          <w:szCs w:val="22"/>
        </w:rPr>
        <w:t>... Y buscan hackers para su ciber ejército</w:t>
      </w:r>
    </w:p>
    <w:p w14:paraId="2B583248" w14:textId="77777777" w:rsidR="005809E2" w:rsidRPr="005809E2" w:rsidRDefault="005809E2" w:rsidP="005A5B3C">
      <w:pPr>
        <w:jc w:val="both"/>
        <w:rPr>
          <w:sz w:val="22"/>
          <w:szCs w:val="22"/>
        </w:rPr>
      </w:pPr>
      <w:r w:rsidRPr="005809E2">
        <w:rPr>
          <w:sz w:val="22"/>
          <w:szCs w:val="22"/>
        </w:rPr>
        <w:t xml:space="preserve">Los agentes del Kremlin se sienten tan seguros en España que, según ha podido descubrir </w:t>
      </w:r>
      <w:r w:rsidRPr="005809E2">
        <w:rPr>
          <w:i/>
          <w:iCs/>
          <w:sz w:val="22"/>
          <w:szCs w:val="22"/>
        </w:rPr>
        <w:t>Crónica</w:t>
      </w:r>
      <w:r w:rsidRPr="005809E2">
        <w:rPr>
          <w:sz w:val="22"/>
          <w:szCs w:val="22"/>
        </w:rPr>
        <w:t xml:space="preserve">, se permiten </w:t>
      </w:r>
      <w:r w:rsidRPr="005809E2">
        <w:rPr>
          <w:b/>
          <w:bCs/>
          <w:sz w:val="22"/>
          <w:szCs w:val="22"/>
        </w:rPr>
        <w:t>reclutar abiertamente hackers y expertos</w:t>
      </w:r>
      <w:r w:rsidRPr="005809E2">
        <w:rPr>
          <w:sz w:val="22"/>
          <w:szCs w:val="22"/>
        </w:rPr>
        <w:t xml:space="preserve"> en suplantación de identidad contra intereses españoles.</w:t>
      </w:r>
    </w:p>
    <w:p w14:paraId="718DCF7E" w14:textId="77777777" w:rsidR="005809E2" w:rsidRPr="005809E2" w:rsidRDefault="005809E2" w:rsidP="005A5B3C">
      <w:pPr>
        <w:jc w:val="both"/>
        <w:rPr>
          <w:sz w:val="22"/>
          <w:szCs w:val="22"/>
        </w:rPr>
      </w:pPr>
      <w:r w:rsidRPr="005809E2">
        <w:rPr>
          <w:sz w:val="22"/>
          <w:szCs w:val="22"/>
        </w:rPr>
        <w:t xml:space="preserve">Lo que se reproduce es un anuncio publicado por Victoria </w:t>
      </w:r>
      <w:proofErr w:type="spellStart"/>
      <w:r w:rsidRPr="005809E2">
        <w:rPr>
          <w:sz w:val="22"/>
          <w:szCs w:val="22"/>
        </w:rPr>
        <w:t>Samoylova</w:t>
      </w:r>
      <w:proofErr w:type="spellEnd"/>
      <w:r w:rsidRPr="005809E2">
        <w:rPr>
          <w:sz w:val="22"/>
          <w:szCs w:val="22"/>
        </w:rPr>
        <w:t xml:space="preserve"> en VK: «Urgente. ¡Crea una republicación global de esta publicación! </w:t>
      </w:r>
      <w:proofErr w:type="spellStart"/>
      <w:r w:rsidRPr="005809E2">
        <w:rPr>
          <w:sz w:val="22"/>
          <w:szCs w:val="22"/>
        </w:rPr>
        <w:t>Killnet</w:t>
      </w:r>
      <w:proofErr w:type="spellEnd"/>
      <w:r w:rsidRPr="005809E2">
        <w:rPr>
          <w:sz w:val="22"/>
          <w:szCs w:val="22"/>
        </w:rPr>
        <w:t xml:space="preserve"> lanza un nuevo movimiento en todo el Internet global!</w:t>
      </w:r>
      <w:r w:rsidRPr="005809E2">
        <w:rPr>
          <w:b/>
          <w:bCs/>
          <w:sz w:val="22"/>
          <w:szCs w:val="22"/>
        </w:rPr>
        <w:t xml:space="preserve"> ¡</w:t>
      </w:r>
      <w:proofErr w:type="spellStart"/>
      <w:r w:rsidRPr="005809E2">
        <w:rPr>
          <w:b/>
          <w:bCs/>
          <w:sz w:val="22"/>
          <w:szCs w:val="22"/>
        </w:rPr>
        <w:t>Cyber</w:t>
      </w:r>
      <w:proofErr w:type="spellEnd"/>
      <w:r w:rsidRPr="005809E2">
        <w:rPr>
          <w:b/>
          <w:bCs/>
          <w:sz w:val="22"/>
          <w:szCs w:val="22"/>
        </w:rPr>
        <w:t xml:space="preserve"> </w:t>
      </w:r>
      <w:proofErr w:type="spellStart"/>
      <w:r w:rsidRPr="005809E2">
        <w:rPr>
          <w:b/>
          <w:bCs/>
          <w:sz w:val="22"/>
          <w:szCs w:val="22"/>
        </w:rPr>
        <w:t>Army</w:t>
      </w:r>
      <w:proofErr w:type="spellEnd"/>
      <w:r w:rsidRPr="005809E2">
        <w:rPr>
          <w:b/>
          <w:bCs/>
          <w:sz w:val="22"/>
          <w:szCs w:val="22"/>
        </w:rPr>
        <w:t xml:space="preserve"> llama a todos a ayudar a nuestro país!</w:t>
      </w:r>
      <w:r w:rsidRPr="005809E2">
        <w:rPr>
          <w:sz w:val="22"/>
          <w:szCs w:val="22"/>
        </w:rPr>
        <w:t xml:space="preserve"> Buscamos </w:t>
      </w:r>
      <w:proofErr w:type="spellStart"/>
      <w:r w:rsidRPr="005809E2">
        <w:rPr>
          <w:sz w:val="22"/>
          <w:szCs w:val="22"/>
        </w:rPr>
        <w:t>spammers</w:t>
      </w:r>
      <w:proofErr w:type="spellEnd"/>
      <w:r w:rsidRPr="005809E2">
        <w:rPr>
          <w:sz w:val="22"/>
          <w:szCs w:val="22"/>
        </w:rPr>
        <w:t xml:space="preserve">, creadores de plantillas, </w:t>
      </w:r>
      <w:proofErr w:type="spellStart"/>
      <w:r w:rsidRPr="005809E2">
        <w:rPr>
          <w:sz w:val="22"/>
          <w:szCs w:val="22"/>
        </w:rPr>
        <w:t>pintesters</w:t>
      </w:r>
      <w:proofErr w:type="spellEnd"/>
      <w:r w:rsidRPr="005809E2">
        <w:rPr>
          <w:sz w:val="22"/>
          <w:szCs w:val="22"/>
        </w:rPr>
        <w:t xml:space="preserve">, servicios </w:t>
      </w:r>
      <w:proofErr w:type="spellStart"/>
      <w:r w:rsidRPr="005809E2">
        <w:rPr>
          <w:sz w:val="22"/>
          <w:szCs w:val="22"/>
        </w:rPr>
        <w:t>DdoS</w:t>
      </w:r>
      <w:proofErr w:type="spellEnd"/>
      <w:r w:rsidRPr="005809E2">
        <w:rPr>
          <w:sz w:val="22"/>
          <w:szCs w:val="22"/>
        </w:rPr>
        <w:t xml:space="preserve">, hackers y </w:t>
      </w:r>
      <w:proofErr w:type="spellStart"/>
      <w:r w:rsidRPr="005809E2">
        <w:rPr>
          <w:sz w:val="22"/>
          <w:szCs w:val="22"/>
        </w:rPr>
        <w:t>phishers</w:t>
      </w:r>
      <w:proofErr w:type="spellEnd"/>
      <w:r w:rsidRPr="005809E2">
        <w:rPr>
          <w:sz w:val="22"/>
          <w:szCs w:val="22"/>
        </w:rPr>
        <w:t>. Las solicitudes para unirse a las filas de KA se dirigen a las unidades superiores».</w:t>
      </w:r>
    </w:p>
    <w:p w14:paraId="685DFEB8" w14:textId="14A69BEC" w:rsidR="005809E2" w:rsidRPr="005809E2" w:rsidRDefault="005809E2" w:rsidP="005A5B3C">
      <w:pPr>
        <w:spacing w:after="0"/>
        <w:jc w:val="center"/>
        <w:rPr>
          <w:sz w:val="22"/>
          <w:szCs w:val="22"/>
        </w:rPr>
      </w:pPr>
      <w:r w:rsidRPr="005809E2">
        <w:rPr>
          <w:noProof/>
          <w:sz w:val="22"/>
          <w:szCs w:val="22"/>
        </w:rPr>
        <w:drawing>
          <wp:inline distT="0" distB="0" distL="0" distR="0" wp14:anchorId="09B6366B" wp14:editId="426941B1">
            <wp:extent cx="3780000" cy="5475600"/>
            <wp:effectExtent l="19050" t="19050" r="11430" b="11430"/>
            <wp:docPr id="5" name="Picture 5" descr="Anuncio publicado por Victoria Samoylova en 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uncio publicado por Victoria Samoylova en V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000" cy="5475600"/>
                    </a:xfrm>
                    <a:prstGeom prst="rect">
                      <a:avLst/>
                    </a:prstGeom>
                    <a:noFill/>
                    <a:ln>
                      <a:solidFill>
                        <a:schemeClr val="accent1"/>
                      </a:solidFill>
                    </a:ln>
                  </pic:spPr>
                </pic:pic>
              </a:graphicData>
            </a:graphic>
          </wp:inline>
        </w:drawing>
      </w:r>
    </w:p>
    <w:p w14:paraId="7901D30C" w14:textId="77777777" w:rsidR="005809E2" w:rsidRPr="005A5B3C" w:rsidRDefault="005809E2" w:rsidP="005A5B3C">
      <w:pPr>
        <w:jc w:val="center"/>
        <w:rPr>
          <w:sz w:val="20"/>
          <w:szCs w:val="20"/>
        </w:rPr>
      </w:pPr>
      <w:r w:rsidRPr="005A5B3C">
        <w:rPr>
          <w:sz w:val="20"/>
          <w:szCs w:val="20"/>
        </w:rPr>
        <w:t xml:space="preserve">Anuncio publicado por Victoria </w:t>
      </w:r>
      <w:proofErr w:type="spellStart"/>
      <w:r w:rsidRPr="005A5B3C">
        <w:rPr>
          <w:sz w:val="20"/>
          <w:szCs w:val="20"/>
        </w:rPr>
        <w:t>Samoylova</w:t>
      </w:r>
      <w:proofErr w:type="spellEnd"/>
      <w:r w:rsidRPr="005A5B3C">
        <w:rPr>
          <w:sz w:val="20"/>
          <w:szCs w:val="20"/>
        </w:rPr>
        <w:t xml:space="preserve"> en VK.</w:t>
      </w:r>
    </w:p>
    <w:p w14:paraId="560A7D60" w14:textId="77777777" w:rsidR="005809E2" w:rsidRPr="005809E2" w:rsidRDefault="005809E2" w:rsidP="005A5B3C">
      <w:pPr>
        <w:jc w:val="both"/>
        <w:rPr>
          <w:sz w:val="22"/>
          <w:szCs w:val="22"/>
        </w:rPr>
      </w:pPr>
      <w:proofErr w:type="spellStart"/>
      <w:r w:rsidRPr="005809E2">
        <w:rPr>
          <w:sz w:val="22"/>
          <w:szCs w:val="22"/>
        </w:rPr>
        <w:lastRenderedPageBreak/>
        <w:t>Cyber</w:t>
      </w:r>
      <w:proofErr w:type="spellEnd"/>
      <w:r w:rsidRPr="005809E2">
        <w:rPr>
          <w:sz w:val="22"/>
          <w:szCs w:val="22"/>
        </w:rPr>
        <w:t xml:space="preserve"> </w:t>
      </w:r>
      <w:proofErr w:type="spellStart"/>
      <w:r w:rsidRPr="005809E2">
        <w:rPr>
          <w:sz w:val="22"/>
          <w:szCs w:val="22"/>
        </w:rPr>
        <w:t>Army</w:t>
      </w:r>
      <w:proofErr w:type="spellEnd"/>
      <w:r w:rsidRPr="005809E2">
        <w:rPr>
          <w:sz w:val="22"/>
          <w:szCs w:val="22"/>
        </w:rPr>
        <w:t xml:space="preserve"> y su versión </w:t>
      </w:r>
      <w:proofErr w:type="spellStart"/>
      <w:r w:rsidRPr="005809E2">
        <w:rPr>
          <w:sz w:val="22"/>
          <w:szCs w:val="22"/>
        </w:rPr>
        <w:t>Reborn</w:t>
      </w:r>
      <w:proofErr w:type="spellEnd"/>
      <w:r w:rsidRPr="005809E2">
        <w:rPr>
          <w:sz w:val="22"/>
          <w:szCs w:val="22"/>
        </w:rPr>
        <w:t xml:space="preserve"> son grupos de </w:t>
      </w:r>
      <w:r w:rsidRPr="005809E2">
        <w:rPr>
          <w:b/>
          <w:bCs/>
          <w:sz w:val="22"/>
          <w:szCs w:val="22"/>
        </w:rPr>
        <w:t>hackers prorrusos</w:t>
      </w:r>
      <w:r w:rsidRPr="005809E2">
        <w:rPr>
          <w:sz w:val="22"/>
          <w:szCs w:val="22"/>
        </w:rPr>
        <w:t xml:space="preserve"> que forman parte de la constelación vinculada a la guerra híbrida impulsada por Moscú. Junto a </w:t>
      </w:r>
      <w:proofErr w:type="spellStart"/>
      <w:r w:rsidRPr="005809E2">
        <w:rPr>
          <w:sz w:val="22"/>
          <w:szCs w:val="22"/>
        </w:rPr>
        <w:t>KillNet</w:t>
      </w:r>
      <w:proofErr w:type="spellEnd"/>
      <w:r w:rsidRPr="005809E2">
        <w:rPr>
          <w:sz w:val="22"/>
          <w:szCs w:val="22"/>
        </w:rPr>
        <w:t xml:space="preserve">, NoName057, </w:t>
      </w:r>
      <w:proofErr w:type="spellStart"/>
      <w:r w:rsidRPr="005809E2">
        <w:rPr>
          <w:sz w:val="22"/>
          <w:szCs w:val="22"/>
        </w:rPr>
        <w:t>TwoNet</w:t>
      </w:r>
      <w:proofErr w:type="spellEnd"/>
      <w:r w:rsidRPr="005809E2">
        <w:rPr>
          <w:sz w:val="22"/>
          <w:szCs w:val="22"/>
        </w:rPr>
        <w:t xml:space="preserve"> o Z-</w:t>
      </w:r>
      <w:proofErr w:type="spellStart"/>
      <w:r w:rsidRPr="005809E2">
        <w:rPr>
          <w:sz w:val="22"/>
          <w:szCs w:val="22"/>
        </w:rPr>
        <w:t>Pentest</w:t>
      </w:r>
      <w:proofErr w:type="spellEnd"/>
      <w:r w:rsidRPr="005809E2">
        <w:rPr>
          <w:sz w:val="22"/>
          <w:szCs w:val="22"/>
        </w:rPr>
        <w:t xml:space="preserve"> han reivindicado ciberataques contra objetivos españoles desde 2022. Entre sus intentos de intrusión más sofisticados se han documentado</w:t>
      </w:r>
      <w:r w:rsidRPr="005809E2">
        <w:rPr>
          <w:b/>
          <w:bCs/>
          <w:sz w:val="22"/>
          <w:szCs w:val="22"/>
        </w:rPr>
        <w:t xml:space="preserve"> ataques contra los ministerios españoles</w:t>
      </w:r>
      <w:r w:rsidRPr="005809E2">
        <w:rPr>
          <w:sz w:val="22"/>
          <w:szCs w:val="22"/>
        </w:rPr>
        <w:t xml:space="preserve"> de Defensa, Exteriores, Inclusión, Seguridad Social y Migraciones; contra La Moncloa, la Casa Real, ayuntamientos y consejerías autonómicas; contra fundaciones como el Real Instituto Elcano o el CIDOB y medios como </w:t>
      </w:r>
      <w:proofErr w:type="spellStart"/>
      <w:r w:rsidRPr="005809E2">
        <w:rPr>
          <w:sz w:val="22"/>
          <w:szCs w:val="22"/>
        </w:rPr>
        <w:t>Newtral</w:t>
      </w:r>
      <w:proofErr w:type="spellEnd"/>
      <w:r w:rsidRPr="005809E2">
        <w:rPr>
          <w:sz w:val="22"/>
          <w:szCs w:val="22"/>
        </w:rPr>
        <w:t>.</w:t>
      </w:r>
    </w:p>
    <w:p w14:paraId="6B78BC31" w14:textId="77777777" w:rsidR="005809E2" w:rsidRPr="005809E2" w:rsidRDefault="005809E2" w:rsidP="005A5B3C">
      <w:pPr>
        <w:jc w:val="both"/>
        <w:rPr>
          <w:sz w:val="22"/>
          <w:szCs w:val="22"/>
        </w:rPr>
      </w:pPr>
      <w:r w:rsidRPr="005809E2">
        <w:rPr>
          <w:sz w:val="22"/>
          <w:szCs w:val="22"/>
        </w:rPr>
        <w:t xml:space="preserve">¿Y quién es la señora que se permite reclutar un ejército de hackers para golpear </w:t>
      </w:r>
      <w:r w:rsidRPr="005809E2">
        <w:rPr>
          <w:b/>
          <w:bCs/>
          <w:sz w:val="22"/>
          <w:szCs w:val="22"/>
        </w:rPr>
        <w:t>España</w:t>
      </w:r>
      <w:r w:rsidRPr="005809E2">
        <w:rPr>
          <w:sz w:val="22"/>
          <w:szCs w:val="22"/>
        </w:rPr>
        <w:t xml:space="preserve">? ¿Un agente encubierto de Moscú parapetado tras un </w:t>
      </w:r>
      <w:proofErr w:type="spellStart"/>
      <w:r w:rsidRPr="005809E2">
        <w:rPr>
          <w:sz w:val="22"/>
          <w:szCs w:val="22"/>
        </w:rPr>
        <w:t>nick</w:t>
      </w:r>
      <w:proofErr w:type="spellEnd"/>
      <w:r w:rsidRPr="005809E2">
        <w:rPr>
          <w:sz w:val="22"/>
          <w:szCs w:val="22"/>
        </w:rPr>
        <w:t xml:space="preserve"> que trabaja desde las catacumbas rusas? En absoluto. </w:t>
      </w:r>
      <w:r w:rsidRPr="005809E2">
        <w:rPr>
          <w:b/>
          <w:bCs/>
          <w:sz w:val="22"/>
          <w:szCs w:val="22"/>
        </w:rPr>
        <w:t xml:space="preserve">Victoria </w:t>
      </w:r>
      <w:proofErr w:type="spellStart"/>
      <w:r w:rsidRPr="005809E2">
        <w:rPr>
          <w:b/>
          <w:bCs/>
          <w:sz w:val="22"/>
          <w:szCs w:val="22"/>
        </w:rPr>
        <w:t>Samoylova</w:t>
      </w:r>
      <w:proofErr w:type="spellEnd"/>
      <w:r w:rsidRPr="005809E2">
        <w:rPr>
          <w:sz w:val="22"/>
          <w:szCs w:val="22"/>
        </w:rPr>
        <w:t xml:space="preserve"> es, entre otras cosas, la propagandista de SORS que el Centro Ruso de Ciencia y Cultura de </w:t>
      </w:r>
      <w:proofErr w:type="spellStart"/>
      <w:r w:rsidRPr="005809E2">
        <w:rPr>
          <w:sz w:val="22"/>
          <w:szCs w:val="22"/>
        </w:rPr>
        <w:t>Sarimov</w:t>
      </w:r>
      <w:proofErr w:type="spellEnd"/>
      <w:r w:rsidRPr="005809E2">
        <w:rPr>
          <w:sz w:val="22"/>
          <w:szCs w:val="22"/>
        </w:rPr>
        <w:t xml:space="preserve"> puso al cargo de la organización de los actos del Regimiento Inmortal en Madrid, que es el nombre con el que se conoce el desfile anual de prorrusos que el </w:t>
      </w:r>
      <w:r w:rsidRPr="005809E2">
        <w:rPr>
          <w:b/>
          <w:bCs/>
          <w:sz w:val="22"/>
          <w:szCs w:val="22"/>
        </w:rPr>
        <w:t>Kremlin</w:t>
      </w:r>
      <w:r w:rsidRPr="005809E2">
        <w:rPr>
          <w:sz w:val="22"/>
          <w:szCs w:val="22"/>
        </w:rPr>
        <w:t xml:space="preserve"> organiza en mayo con la excusa de conmemorar la victoria soviética sobre los nazis.</w:t>
      </w:r>
    </w:p>
    <w:p w14:paraId="11D8885C" w14:textId="77777777" w:rsidR="005809E2" w:rsidRPr="005809E2" w:rsidRDefault="005809E2" w:rsidP="005A5B3C">
      <w:pPr>
        <w:jc w:val="both"/>
        <w:rPr>
          <w:sz w:val="22"/>
          <w:szCs w:val="22"/>
        </w:rPr>
      </w:pPr>
      <w:proofErr w:type="spellStart"/>
      <w:r w:rsidRPr="005809E2">
        <w:rPr>
          <w:sz w:val="22"/>
          <w:szCs w:val="22"/>
        </w:rPr>
        <w:t>Samoylova</w:t>
      </w:r>
      <w:proofErr w:type="spellEnd"/>
      <w:r w:rsidRPr="005809E2">
        <w:rPr>
          <w:sz w:val="22"/>
          <w:szCs w:val="22"/>
        </w:rPr>
        <w:t xml:space="preserve"> es una economista nacida el 18 de septiembre de 1982 en </w:t>
      </w:r>
      <w:proofErr w:type="spellStart"/>
      <w:r w:rsidRPr="005809E2">
        <w:rPr>
          <w:sz w:val="22"/>
          <w:szCs w:val="22"/>
        </w:rPr>
        <w:t>Podporozhye</w:t>
      </w:r>
      <w:proofErr w:type="spellEnd"/>
      <w:r w:rsidRPr="005809E2">
        <w:rPr>
          <w:sz w:val="22"/>
          <w:szCs w:val="22"/>
        </w:rPr>
        <w:t xml:space="preserve"> que cuenta entre sus logros el acoso implacable a Andrey </w:t>
      </w:r>
      <w:proofErr w:type="spellStart"/>
      <w:r w:rsidRPr="005809E2">
        <w:rPr>
          <w:sz w:val="22"/>
          <w:szCs w:val="22"/>
        </w:rPr>
        <w:t>Kordochkin</w:t>
      </w:r>
      <w:proofErr w:type="spellEnd"/>
      <w:r w:rsidRPr="005809E2">
        <w:rPr>
          <w:sz w:val="22"/>
          <w:szCs w:val="22"/>
        </w:rPr>
        <w:t xml:space="preserve">, un íntegro sacerdote que durante casi veinte años fue el deán de la catedral ortodoxa rusa de Madrid. </w:t>
      </w:r>
      <w:proofErr w:type="spellStart"/>
      <w:r w:rsidRPr="005809E2">
        <w:rPr>
          <w:sz w:val="22"/>
          <w:szCs w:val="22"/>
        </w:rPr>
        <w:t>Kordochkin</w:t>
      </w:r>
      <w:proofErr w:type="spellEnd"/>
      <w:r w:rsidRPr="005809E2">
        <w:rPr>
          <w:sz w:val="22"/>
          <w:szCs w:val="22"/>
        </w:rPr>
        <w:t xml:space="preserve"> es bien conocido por su postura crítica contra la</w:t>
      </w:r>
      <w:r w:rsidRPr="005809E2">
        <w:rPr>
          <w:b/>
          <w:bCs/>
          <w:sz w:val="22"/>
          <w:szCs w:val="22"/>
        </w:rPr>
        <w:t xml:space="preserve"> invasión rusa de Ucrania.</w:t>
      </w:r>
    </w:p>
    <w:p w14:paraId="2F0257A0" w14:textId="77777777" w:rsidR="009C1BAE" w:rsidRPr="005809E2" w:rsidRDefault="009C1BAE" w:rsidP="005A5B3C">
      <w:pPr>
        <w:jc w:val="both"/>
        <w:rPr>
          <w:sz w:val="22"/>
          <w:szCs w:val="22"/>
        </w:rPr>
      </w:pPr>
    </w:p>
    <w:sectPr w:rsidR="009C1BAE" w:rsidRPr="005809E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17286"/>
    <w:multiLevelType w:val="multilevel"/>
    <w:tmpl w:val="A822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29351B"/>
    <w:multiLevelType w:val="multilevel"/>
    <w:tmpl w:val="F2CE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471895">
    <w:abstractNumId w:val="1"/>
  </w:num>
  <w:num w:numId="2" w16cid:durableId="1707871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E2"/>
    <w:rsid w:val="000D1264"/>
    <w:rsid w:val="005809E2"/>
    <w:rsid w:val="00593F32"/>
    <w:rsid w:val="005A5B3C"/>
    <w:rsid w:val="009C1BAE"/>
    <w:rsid w:val="00B029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9AE41"/>
  <w15:chartTrackingRefBased/>
  <w15:docId w15:val="{7CB17898-2A78-4003-BADF-25411C8D4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09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09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09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09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09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09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09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09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09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9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09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09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09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09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09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09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09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09E2"/>
    <w:rPr>
      <w:rFonts w:eastAsiaTheme="majorEastAsia" w:cstheme="majorBidi"/>
      <w:color w:val="272727" w:themeColor="text1" w:themeTint="D8"/>
    </w:rPr>
  </w:style>
  <w:style w:type="paragraph" w:styleId="Title">
    <w:name w:val="Title"/>
    <w:basedOn w:val="Normal"/>
    <w:next w:val="Normal"/>
    <w:link w:val="TitleChar"/>
    <w:uiPriority w:val="10"/>
    <w:qFormat/>
    <w:rsid w:val="005809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09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09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09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09E2"/>
    <w:pPr>
      <w:spacing w:before="160"/>
      <w:jc w:val="center"/>
    </w:pPr>
    <w:rPr>
      <w:i/>
      <w:iCs/>
      <w:color w:val="404040" w:themeColor="text1" w:themeTint="BF"/>
    </w:rPr>
  </w:style>
  <w:style w:type="character" w:customStyle="1" w:styleId="QuoteChar">
    <w:name w:val="Quote Char"/>
    <w:basedOn w:val="DefaultParagraphFont"/>
    <w:link w:val="Quote"/>
    <w:uiPriority w:val="29"/>
    <w:rsid w:val="005809E2"/>
    <w:rPr>
      <w:i/>
      <w:iCs/>
      <w:color w:val="404040" w:themeColor="text1" w:themeTint="BF"/>
    </w:rPr>
  </w:style>
  <w:style w:type="paragraph" w:styleId="ListParagraph">
    <w:name w:val="List Paragraph"/>
    <w:basedOn w:val="Normal"/>
    <w:uiPriority w:val="34"/>
    <w:qFormat/>
    <w:rsid w:val="005809E2"/>
    <w:pPr>
      <w:ind w:left="720"/>
      <w:contextualSpacing/>
    </w:pPr>
  </w:style>
  <w:style w:type="character" w:styleId="IntenseEmphasis">
    <w:name w:val="Intense Emphasis"/>
    <w:basedOn w:val="DefaultParagraphFont"/>
    <w:uiPriority w:val="21"/>
    <w:qFormat/>
    <w:rsid w:val="005809E2"/>
    <w:rPr>
      <w:i/>
      <w:iCs/>
      <w:color w:val="0F4761" w:themeColor="accent1" w:themeShade="BF"/>
    </w:rPr>
  </w:style>
  <w:style w:type="paragraph" w:styleId="IntenseQuote">
    <w:name w:val="Intense Quote"/>
    <w:basedOn w:val="Normal"/>
    <w:next w:val="Normal"/>
    <w:link w:val="IntenseQuoteChar"/>
    <w:uiPriority w:val="30"/>
    <w:qFormat/>
    <w:rsid w:val="005809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09E2"/>
    <w:rPr>
      <w:i/>
      <w:iCs/>
      <w:color w:val="0F4761" w:themeColor="accent1" w:themeShade="BF"/>
    </w:rPr>
  </w:style>
  <w:style w:type="character" w:styleId="IntenseReference">
    <w:name w:val="Intense Reference"/>
    <w:basedOn w:val="DefaultParagraphFont"/>
    <w:uiPriority w:val="32"/>
    <w:qFormat/>
    <w:rsid w:val="005809E2"/>
    <w:rPr>
      <w:b/>
      <w:bCs/>
      <w:smallCaps/>
      <w:color w:val="0F4761" w:themeColor="accent1" w:themeShade="BF"/>
      <w:spacing w:val="5"/>
    </w:rPr>
  </w:style>
  <w:style w:type="character" w:styleId="Hyperlink">
    <w:name w:val="Hyperlink"/>
    <w:basedOn w:val="DefaultParagraphFont"/>
    <w:uiPriority w:val="99"/>
    <w:unhideWhenUsed/>
    <w:rsid w:val="005809E2"/>
    <w:rPr>
      <w:color w:val="467886" w:themeColor="hyperlink"/>
      <w:u w:val="single"/>
    </w:rPr>
  </w:style>
  <w:style w:type="character" w:styleId="UnresolvedMention">
    <w:name w:val="Unresolved Mention"/>
    <w:basedOn w:val="DefaultParagraphFont"/>
    <w:uiPriority w:val="99"/>
    <w:semiHidden/>
    <w:unhideWhenUsed/>
    <w:rsid w:val="005809E2"/>
    <w:rPr>
      <w:color w:val="605E5C"/>
      <w:shd w:val="clear" w:color="auto" w:fill="E1DFDD"/>
    </w:rPr>
  </w:style>
  <w:style w:type="character" w:styleId="FollowedHyperlink">
    <w:name w:val="FollowedHyperlink"/>
    <w:basedOn w:val="DefaultParagraphFont"/>
    <w:uiPriority w:val="99"/>
    <w:semiHidden/>
    <w:unhideWhenUsed/>
    <w:rsid w:val="005809E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546196">
      <w:bodyDiv w:val="1"/>
      <w:marLeft w:val="0"/>
      <w:marRight w:val="0"/>
      <w:marTop w:val="0"/>
      <w:marBottom w:val="0"/>
      <w:divBdr>
        <w:top w:val="none" w:sz="0" w:space="0" w:color="auto"/>
        <w:left w:val="none" w:sz="0" w:space="0" w:color="auto"/>
        <w:bottom w:val="none" w:sz="0" w:space="0" w:color="auto"/>
        <w:right w:val="none" w:sz="0" w:space="0" w:color="auto"/>
      </w:divBdr>
      <w:divsChild>
        <w:div w:id="1844852480">
          <w:marLeft w:val="0"/>
          <w:marRight w:val="0"/>
          <w:marTop w:val="0"/>
          <w:marBottom w:val="0"/>
          <w:divBdr>
            <w:top w:val="none" w:sz="0" w:space="0" w:color="auto"/>
            <w:left w:val="none" w:sz="0" w:space="0" w:color="auto"/>
            <w:bottom w:val="none" w:sz="0" w:space="0" w:color="auto"/>
            <w:right w:val="none" w:sz="0" w:space="0" w:color="auto"/>
          </w:divBdr>
          <w:divsChild>
            <w:div w:id="546915913">
              <w:marLeft w:val="0"/>
              <w:marRight w:val="0"/>
              <w:marTop w:val="0"/>
              <w:marBottom w:val="0"/>
              <w:divBdr>
                <w:top w:val="none" w:sz="0" w:space="0" w:color="auto"/>
                <w:left w:val="none" w:sz="0" w:space="0" w:color="auto"/>
                <w:bottom w:val="none" w:sz="0" w:space="0" w:color="auto"/>
                <w:right w:val="none" w:sz="0" w:space="0" w:color="auto"/>
              </w:divBdr>
              <w:divsChild>
                <w:div w:id="1822116186">
                  <w:marLeft w:val="0"/>
                  <w:marRight w:val="0"/>
                  <w:marTop w:val="0"/>
                  <w:marBottom w:val="0"/>
                  <w:divBdr>
                    <w:top w:val="none" w:sz="0" w:space="0" w:color="auto"/>
                    <w:left w:val="none" w:sz="0" w:space="0" w:color="auto"/>
                    <w:bottom w:val="none" w:sz="0" w:space="0" w:color="auto"/>
                    <w:right w:val="none" w:sz="0" w:space="0" w:color="auto"/>
                  </w:divBdr>
                  <w:divsChild>
                    <w:div w:id="951667627">
                      <w:marLeft w:val="0"/>
                      <w:marRight w:val="0"/>
                      <w:marTop w:val="0"/>
                      <w:marBottom w:val="0"/>
                      <w:divBdr>
                        <w:top w:val="none" w:sz="0" w:space="0" w:color="auto"/>
                        <w:left w:val="none" w:sz="0" w:space="0" w:color="auto"/>
                        <w:bottom w:val="none" w:sz="0" w:space="0" w:color="auto"/>
                        <w:right w:val="none" w:sz="0" w:space="0" w:color="auto"/>
                      </w:divBdr>
                      <w:divsChild>
                        <w:div w:id="845480751">
                          <w:marLeft w:val="0"/>
                          <w:marRight w:val="0"/>
                          <w:marTop w:val="0"/>
                          <w:marBottom w:val="0"/>
                          <w:divBdr>
                            <w:top w:val="none" w:sz="0" w:space="0" w:color="auto"/>
                            <w:left w:val="none" w:sz="0" w:space="0" w:color="auto"/>
                            <w:bottom w:val="none" w:sz="0" w:space="0" w:color="auto"/>
                            <w:right w:val="none" w:sz="0" w:space="0" w:color="auto"/>
                          </w:divBdr>
                          <w:divsChild>
                            <w:div w:id="1307976601">
                              <w:marLeft w:val="0"/>
                              <w:marRight w:val="0"/>
                              <w:marTop w:val="0"/>
                              <w:marBottom w:val="0"/>
                              <w:divBdr>
                                <w:top w:val="none" w:sz="0" w:space="0" w:color="auto"/>
                                <w:left w:val="none" w:sz="0" w:space="0" w:color="auto"/>
                                <w:bottom w:val="none" w:sz="0" w:space="0" w:color="auto"/>
                                <w:right w:val="none" w:sz="0" w:space="0" w:color="auto"/>
                              </w:divBdr>
                              <w:divsChild>
                                <w:div w:id="2106345129">
                                  <w:marLeft w:val="0"/>
                                  <w:marRight w:val="0"/>
                                  <w:marTop w:val="0"/>
                                  <w:marBottom w:val="0"/>
                                  <w:divBdr>
                                    <w:top w:val="none" w:sz="0" w:space="0" w:color="auto"/>
                                    <w:left w:val="none" w:sz="0" w:space="0" w:color="auto"/>
                                    <w:bottom w:val="none" w:sz="0" w:space="0" w:color="auto"/>
                                    <w:right w:val="none" w:sz="0" w:space="0" w:color="auto"/>
                                  </w:divBdr>
                                  <w:divsChild>
                                    <w:div w:id="210995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848094">
          <w:marLeft w:val="0"/>
          <w:marRight w:val="0"/>
          <w:marTop w:val="0"/>
          <w:marBottom w:val="0"/>
          <w:divBdr>
            <w:top w:val="none" w:sz="0" w:space="0" w:color="auto"/>
            <w:left w:val="none" w:sz="0" w:space="0" w:color="auto"/>
            <w:bottom w:val="none" w:sz="0" w:space="0" w:color="auto"/>
            <w:right w:val="none" w:sz="0" w:space="0" w:color="auto"/>
          </w:divBdr>
        </w:div>
        <w:div w:id="2002586692">
          <w:marLeft w:val="0"/>
          <w:marRight w:val="0"/>
          <w:marTop w:val="0"/>
          <w:marBottom w:val="0"/>
          <w:divBdr>
            <w:top w:val="none" w:sz="0" w:space="0" w:color="auto"/>
            <w:left w:val="none" w:sz="0" w:space="0" w:color="auto"/>
            <w:bottom w:val="none" w:sz="0" w:space="0" w:color="auto"/>
            <w:right w:val="none" w:sz="0" w:space="0" w:color="auto"/>
          </w:divBdr>
          <w:divsChild>
            <w:div w:id="810906600">
              <w:marLeft w:val="0"/>
              <w:marRight w:val="0"/>
              <w:marTop w:val="0"/>
              <w:marBottom w:val="0"/>
              <w:divBdr>
                <w:top w:val="none" w:sz="0" w:space="0" w:color="auto"/>
                <w:left w:val="none" w:sz="0" w:space="0" w:color="auto"/>
                <w:bottom w:val="none" w:sz="0" w:space="0" w:color="auto"/>
                <w:right w:val="none" w:sz="0" w:space="0" w:color="auto"/>
              </w:divBdr>
              <w:divsChild>
                <w:div w:id="704216776">
                  <w:marLeft w:val="0"/>
                  <w:marRight w:val="0"/>
                  <w:marTop w:val="0"/>
                  <w:marBottom w:val="0"/>
                  <w:divBdr>
                    <w:top w:val="none" w:sz="0" w:space="0" w:color="auto"/>
                    <w:left w:val="none" w:sz="0" w:space="0" w:color="auto"/>
                    <w:bottom w:val="none" w:sz="0" w:space="0" w:color="auto"/>
                    <w:right w:val="none" w:sz="0" w:space="0" w:color="auto"/>
                  </w:divBdr>
                  <w:divsChild>
                    <w:div w:id="2007587984">
                      <w:marLeft w:val="0"/>
                      <w:marRight w:val="0"/>
                      <w:marTop w:val="0"/>
                      <w:marBottom w:val="0"/>
                      <w:divBdr>
                        <w:top w:val="none" w:sz="0" w:space="0" w:color="auto"/>
                        <w:left w:val="none" w:sz="0" w:space="0" w:color="auto"/>
                        <w:bottom w:val="none" w:sz="0" w:space="0" w:color="auto"/>
                        <w:right w:val="none" w:sz="0" w:space="0" w:color="auto"/>
                      </w:divBdr>
                      <w:divsChild>
                        <w:div w:id="1974754660">
                          <w:marLeft w:val="0"/>
                          <w:marRight w:val="0"/>
                          <w:marTop w:val="0"/>
                          <w:marBottom w:val="0"/>
                          <w:divBdr>
                            <w:top w:val="none" w:sz="0" w:space="0" w:color="auto"/>
                            <w:left w:val="none" w:sz="0" w:space="0" w:color="auto"/>
                            <w:bottom w:val="none" w:sz="0" w:space="0" w:color="auto"/>
                            <w:right w:val="none" w:sz="0" w:space="0" w:color="auto"/>
                          </w:divBdr>
                          <w:divsChild>
                            <w:div w:id="1697198857">
                              <w:marLeft w:val="0"/>
                              <w:marRight w:val="0"/>
                              <w:marTop w:val="0"/>
                              <w:marBottom w:val="0"/>
                              <w:divBdr>
                                <w:top w:val="none" w:sz="0" w:space="0" w:color="auto"/>
                                <w:left w:val="none" w:sz="0" w:space="0" w:color="auto"/>
                                <w:bottom w:val="none" w:sz="0" w:space="0" w:color="auto"/>
                                <w:right w:val="none" w:sz="0" w:space="0" w:color="auto"/>
                              </w:divBdr>
                              <w:divsChild>
                                <w:div w:id="14979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79076">
                  <w:marLeft w:val="0"/>
                  <w:marRight w:val="0"/>
                  <w:marTop w:val="0"/>
                  <w:marBottom w:val="0"/>
                  <w:divBdr>
                    <w:top w:val="none" w:sz="0" w:space="0" w:color="auto"/>
                    <w:left w:val="none" w:sz="0" w:space="0" w:color="auto"/>
                    <w:bottom w:val="none" w:sz="0" w:space="0" w:color="auto"/>
                    <w:right w:val="none" w:sz="0" w:space="0" w:color="auto"/>
                  </w:divBdr>
                  <w:divsChild>
                    <w:div w:id="202527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8688">
              <w:marLeft w:val="0"/>
              <w:marRight w:val="0"/>
              <w:marTop w:val="0"/>
              <w:marBottom w:val="0"/>
              <w:divBdr>
                <w:top w:val="none" w:sz="0" w:space="0" w:color="auto"/>
                <w:left w:val="none" w:sz="0" w:space="0" w:color="auto"/>
                <w:bottom w:val="none" w:sz="0" w:space="0" w:color="auto"/>
                <w:right w:val="none" w:sz="0" w:space="0" w:color="auto"/>
              </w:divBdr>
              <w:divsChild>
                <w:div w:id="1936937873">
                  <w:marLeft w:val="0"/>
                  <w:marRight w:val="0"/>
                  <w:marTop w:val="0"/>
                  <w:marBottom w:val="0"/>
                  <w:divBdr>
                    <w:top w:val="none" w:sz="0" w:space="0" w:color="auto"/>
                    <w:left w:val="none" w:sz="0" w:space="0" w:color="auto"/>
                    <w:bottom w:val="none" w:sz="0" w:space="0" w:color="auto"/>
                    <w:right w:val="none" w:sz="0" w:space="0" w:color="auto"/>
                  </w:divBdr>
                </w:div>
                <w:div w:id="150685770">
                  <w:marLeft w:val="0"/>
                  <w:marRight w:val="0"/>
                  <w:marTop w:val="0"/>
                  <w:marBottom w:val="0"/>
                  <w:divBdr>
                    <w:top w:val="none" w:sz="0" w:space="0" w:color="auto"/>
                    <w:left w:val="none" w:sz="0" w:space="0" w:color="auto"/>
                    <w:bottom w:val="none" w:sz="0" w:space="0" w:color="auto"/>
                    <w:right w:val="none" w:sz="0" w:space="0" w:color="auto"/>
                  </w:divBdr>
                </w:div>
                <w:div w:id="1742676274">
                  <w:marLeft w:val="0"/>
                  <w:marRight w:val="0"/>
                  <w:marTop w:val="0"/>
                  <w:marBottom w:val="0"/>
                  <w:divBdr>
                    <w:top w:val="none" w:sz="0" w:space="0" w:color="auto"/>
                    <w:left w:val="none" w:sz="0" w:space="0" w:color="auto"/>
                    <w:bottom w:val="none" w:sz="0" w:space="0" w:color="auto"/>
                    <w:right w:val="none" w:sz="0" w:space="0" w:color="auto"/>
                  </w:divBdr>
                </w:div>
                <w:div w:id="273634928">
                  <w:marLeft w:val="0"/>
                  <w:marRight w:val="0"/>
                  <w:marTop w:val="0"/>
                  <w:marBottom w:val="0"/>
                  <w:divBdr>
                    <w:top w:val="none" w:sz="0" w:space="0" w:color="auto"/>
                    <w:left w:val="none" w:sz="0" w:space="0" w:color="auto"/>
                    <w:bottom w:val="none" w:sz="0" w:space="0" w:color="auto"/>
                    <w:right w:val="none" w:sz="0" w:space="0" w:color="auto"/>
                  </w:divBdr>
                </w:div>
                <w:div w:id="493304882">
                  <w:marLeft w:val="0"/>
                  <w:marRight w:val="0"/>
                  <w:marTop w:val="0"/>
                  <w:marBottom w:val="0"/>
                  <w:divBdr>
                    <w:top w:val="none" w:sz="0" w:space="0" w:color="auto"/>
                    <w:left w:val="none" w:sz="0" w:space="0" w:color="auto"/>
                    <w:bottom w:val="none" w:sz="0" w:space="0" w:color="auto"/>
                    <w:right w:val="none" w:sz="0" w:space="0" w:color="auto"/>
                  </w:divBdr>
                </w:div>
                <w:div w:id="162426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473734">
      <w:bodyDiv w:val="1"/>
      <w:marLeft w:val="0"/>
      <w:marRight w:val="0"/>
      <w:marTop w:val="0"/>
      <w:marBottom w:val="0"/>
      <w:divBdr>
        <w:top w:val="none" w:sz="0" w:space="0" w:color="auto"/>
        <w:left w:val="none" w:sz="0" w:space="0" w:color="auto"/>
        <w:bottom w:val="none" w:sz="0" w:space="0" w:color="auto"/>
        <w:right w:val="none" w:sz="0" w:space="0" w:color="auto"/>
      </w:divBdr>
      <w:divsChild>
        <w:div w:id="1517378557">
          <w:marLeft w:val="0"/>
          <w:marRight w:val="0"/>
          <w:marTop w:val="0"/>
          <w:marBottom w:val="0"/>
          <w:divBdr>
            <w:top w:val="none" w:sz="0" w:space="0" w:color="auto"/>
            <w:left w:val="none" w:sz="0" w:space="0" w:color="auto"/>
            <w:bottom w:val="none" w:sz="0" w:space="0" w:color="auto"/>
            <w:right w:val="none" w:sz="0" w:space="0" w:color="auto"/>
          </w:divBdr>
          <w:divsChild>
            <w:div w:id="1953903368">
              <w:marLeft w:val="0"/>
              <w:marRight w:val="0"/>
              <w:marTop w:val="0"/>
              <w:marBottom w:val="0"/>
              <w:divBdr>
                <w:top w:val="none" w:sz="0" w:space="0" w:color="auto"/>
                <w:left w:val="none" w:sz="0" w:space="0" w:color="auto"/>
                <w:bottom w:val="none" w:sz="0" w:space="0" w:color="auto"/>
                <w:right w:val="none" w:sz="0" w:space="0" w:color="auto"/>
              </w:divBdr>
              <w:divsChild>
                <w:div w:id="1460342558">
                  <w:marLeft w:val="0"/>
                  <w:marRight w:val="0"/>
                  <w:marTop w:val="0"/>
                  <w:marBottom w:val="0"/>
                  <w:divBdr>
                    <w:top w:val="none" w:sz="0" w:space="0" w:color="auto"/>
                    <w:left w:val="none" w:sz="0" w:space="0" w:color="auto"/>
                    <w:bottom w:val="none" w:sz="0" w:space="0" w:color="auto"/>
                    <w:right w:val="none" w:sz="0" w:space="0" w:color="auto"/>
                  </w:divBdr>
                  <w:divsChild>
                    <w:div w:id="962618814">
                      <w:marLeft w:val="0"/>
                      <w:marRight w:val="0"/>
                      <w:marTop w:val="0"/>
                      <w:marBottom w:val="0"/>
                      <w:divBdr>
                        <w:top w:val="none" w:sz="0" w:space="0" w:color="auto"/>
                        <w:left w:val="none" w:sz="0" w:space="0" w:color="auto"/>
                        <w:bottom w:val="none" w:sz="0" w:space="0" w:color="auto"/>
                        <w:right w:val="none" w:sz="0" w:space="0" w:color="auto"/>
                      </w:divBdr>
                      <w:divsChild>
                        <w:div w:id="1403287919">
                          <w:marLeft w:val="0"/>
                          <w:marRight w:val="0"/>
                          <w:marTop w:val="0"/>
                          <w:marBottom w:val="0"/>
                          <w:divBdr>
                            <w:top w:val="none" w:sz="0" w:space="0" w:color="auto"/>
                            <w:left w:val="none" w:sz="0" w:space="0" w:color="auto"/>
                            <w:bottom w:val="none" w:sz="0" w:space="0" w:color="auto"/>
                            <w:right w:val="none" w:sz="0" w:space="0" w:color="auto"/>
                          </w:divBdr>
                          <w:divsChild>
                            <w:div w:id="335808763">
                              <w:marLeft w:val="0"/>
                              <w:marRight w:val="0"/>
                              <w:marTop w:val="0"/>
                              <w:marBottom w:val="0"/>
                              <w:divBdr>
                                <w:top w:val="none" w:sz="0" w:space="0" w:color="auto"/>
                                <w:left w:val="none" w:sz="0" w:space="0" w:color="auto"/>
                                <w:bottom w:val="none" w:sz="0" w:space="0" w:color="auto"/>
                                <w:right w:val="none" w:sz="0" w:space="0" w:color="auto"/>
                              </w:divBdr>
                              <w:divsChild>
                                <w:div w:id="967735208">
                                  <w:marLeft w:val="0"/>
                                  <w:marRight w:val="0"/>
                                  <w:marTop w:val="0"/>
                                  <w:marBottom w:val="0"/>
                                  <w:divBdr>
                                    <w:top w:val="none" w:sz="0" w:space="0" w:color="auto"/>
                                    <w:left w:val="none" w:sz="0" w:space="0" w:color="auto"/>
                                    <w:bottom w:val="none" w:sz="0" w:space="0" w:color="auto"/>
                                    <w:right w:val="none" w:sz="0" w:space="0" w:color="auto"/>
                                  </w:divBdr>
                                  <w:divsChild>
                                    <w:div w:id="11148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940616">
          <w:marLeft w:val="0"/>
          <w:marRight w:val="0"/>
          <w:marTop w:val="0"/>
          <w:marBottom w:val="0"/>
          <w:divBdr>
            <w:top w:val="none" w:sz="0" w:space="0" w:color="auto"/>
            <w:left w:val="none" w:sz="0" w:space="0" w:color="auto"/>
            <w:bottom w:val="none" w:sz="0" w:space="0" w:color="auto"/>
            <w:right w:val="none" w:sz="0" w:space="0" w:color="auto"/>
          </w:divBdr>
        </w:div>
        <w:div w:id="1830708541">
          <w:marLeft w:val="0"/>
          <w:marRight w:val="0"/>
          <w:marTop w:val="0"/>
          <w:marBottom w:val="0"/>
          <w:divBdr>
            <w:top w:val="none" w:sz="0" w:space="0" w:color="auto"/>
            <w:left w:val="none" w:sz="0" w:space="0" w:color="auto"/>
            <w:bottom w:val="none" w:sz="0" w:space="0" w:color="auto"/>
            <w:right w:val="none" w:sz="0" w:space="0" w:color="auto"/>
          </w:divBdr>
          <w:divsChild>
            <w:div w:id="848834560">
              <w:marLeft w:val="0"/>
              <w:marRight w:val="0"/>
              <w:marTop w:val="0"/>
              <w:marBottom w:val="0"/>
              <w:divBdr>
                <w:top w:val="none" w:sz="0" w:space="0" w:color="auto"/>
                <w:left w:val="none" w:sz="0" w:space="0" w:color="auto"/>
                <w:bottom w:val="none" w:sz="0" w:space="0" w:color="auto"/>
                <w:right w:val="none" w:sz="0" w:space="0" w:color="auto"/>
              </w:divBdr>
              <w:divsChild>
                <w:div w:id="597450709">
                  <w:marLeft w:val="0"/>
                  <w:marRight w:val="0"/>
                  <w:marTop w:val="0"/>
                  <w:marBottom w:val="0"/>
                  <w:divBdr>
                    <w:top w:val="none" w:sz="0" w:space="0" w:color="auto"/>
                    <w:left w:val="none" w:sz="0" w:space="0" w:color="auto"/>
                    <w:bottom w:val="none" w:sz="0" w:space="0" w:color="auto"/>
                    <w:right w:val="none" w:sz="0" w:space="0" w:color="auto"/>
                  </w:divBdr>
                  <w:divsChild>
                    <w:div w:id="1700816997">
                      <w:marLeft w:val="0"/>
                      <w:marRight w:val="0"/>
                      <w:marTop w:val="0"/>
                      <w:marBottom w:val="0"/>
                      <w:divBdr>
                        <w:top w:val="none" w:sz="0" w:space="0" w:color="auto"/>
                        <w:left w:val="none" w:sz="0" w:space="0" w:color="auto"/>
                        <w:bottom w:val="none" w:sz="0" w:space="0" w:color="auto"/>
                        <w:right w:val="none" w:sz="0" w:space="0" w:color="auto"/>
                      </w:divBdr>
                      <w:divsChild>
                        <w:div w:id="1393650521">
                          <w:marLeft w:val="0"/>
                          <w:marRight w:val="0"/>
                          <w:marTop w:val="0"/>
                          <w:marBottom w:val="0"/>
                          <w:divBdr>
                            <w:top w:val="none" w:sz="0" w:space="0" w:color="auto"/>
                            <w:left w:val="none" w:sz="0" w:space="0" w:color="auto"/>
                            <w:bottom w:val="none" w:sz="0" w:space="0" w:color="auto"/>
                            <w:right w:val="none" w:sz="0" w:space="0" w:color="auto"/>
                          </w:divBdr>
                          <w:divsChild>
                            <w:div w:id="752434646">
                              <w:marLeft w:val="0"/>
                              <w:marRight w:val="0"/>
                              <w:marTop w:val="0"/>
                              <w:marBottom w:val="0"/>
                              <w:divBdr>
                                <w:top w:val="none" w:sz="0" w:space="0" w:color="auto"/>
                                <w:left w:val="none" w:sz="0" w:space="0" w:color="auto"/>
                                <w:bottom w:val="none" w:sz="0" w:space="0" w:color="auto"/>
                                <w:right w:val="none" w:sz="0" w:space="0" w:color="auto"/>
                              </w:divBdr>
                              <w:divsChild>
                                <w:div w:id="4759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8640">
                  <w:marLeft w:val="0"/>
                  <w:marRight w:val="0"/>
                  <w:marTop w:val="0"/>
                  <w:marBottom w:val="0"/>
                  <w:divBdr>
                    <w:top w:val="none" w:sz="0" w:space="0" w:color="auto"/>
                    <w:left w:val="none" w:sz="0" w:space="0" w:color="auto"/>
                    <w:bottom w:val="none" w:sz="0" w:space="0" w:color="auto"/>
                    <w:right w:val="none" w:sz="0" w:space="0" w:color="auto"/>
                  </w:divBdr>
                  <w:divsChild>
                    <w:div w:id="1570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9738">
              <w:marLeft w:val="0"/>
              <w:marRight w:val="0"/>
              <w:marTop w:val="0"/>
              <w:marBottom w:val="0"/>
              <w:divBdr>
                <w:top w:val="none" w:sz="0" w:space="0" w:color="auto"/>
                <w:left w:val="none" w:sz="0" w:space="0" w:color="auto"/>
                <w:bottom w:val="none" w:sz="0" w:space="0" w:color="auto"/>
                <w:right w:val="none" w:sz="0" w:space="0" w:color="auto"/>
              </w:divBdr>
              <w:divsChild>
                <w:div w:id="976565740">
                  <w:marLeft w:val="0"/>
                  <w:marRight w:val="0"/>
                  <w:marTop w:val="0"/>
                  <w:marBottom w:val="0"/>
                  <w:divBdr>
                    <w:top w:val="none" w:sz="0" w:space="0" w:color="auto"/>
                    <w:left w:val="none" w:sz="0" w:space="0" w:color="auto"/>
                    <w:bottom w:val="none" w:sz="0" w:space="0" w:color="auto"/>
                    <w:right w:val="none" w:sz="0" w:space="0" w:color="auto"/>
                  </w:divBdr>
                </w:div>
                <w:div w:id="889729983">
                  <w:marLeft w:val="0"/>
                  <w:marRight w:val="0"/>
                  <w:marTop w:val="0"/>
                  <w:marBottom w:val="0"/>
                  <w:divBdr>
                    <w:top w:val="none" w:sz="0" w:space="0" w:color="auto"/>
                    <w:left w:val="none" w:sz="0" w:space="0" w:color="auto"/>
                    <w:bottom w:val="none" w:sz="0" w:space="0" w:color="auto"/>
                    <w:right w:val="none" w:sz="0" w:space="0" w:color="auto"/>
                  </w:divBdr>
                </w:div>
                <w:div w:id="852649831">
                  <w:marLeft w:val="0"/>
                  <w:marRight w:val="0"/>
                  <w:marTop w:val="0"/>
                  <w:marBottom w:val="0"/>
                  <w:divBdr>
                    <w:top w:val="none" w:sz="0" w:space="0" w:color="auto"/>
                    <w:left w:val="none" w:sz="0" w:space="0" w:color="auto"/>
                    <w:bottom w:val="none" w:sz="0" w:space="0" w:color="auto"/>
                    <w:right w:val="none" w:sz="0" w:space="0" w:color="auto"/>
                  </w:divBdr>
                </w:div>
                <w:div w:id="2144423549">
                  <w:marLeft w:val="0"/>
                  <w:marRight w:val="0"/>
                  <w:marTop w:val="0"/>
                  <w:marBottom w:val="0"/>
                  <w:divBdr>
                    <w:top w:val="none" w:sz="0" w:space="0" w:color="auto"/>
                    <w:left w:val="none" w:sz="0" w:space="0" w:color="auto"/>
                    <w:bottom w:val="none" w:sz="0" w:space="0" w:color="auto"/>
                    <w:right w:val="none" w:sz="0" w:space="0" w:color="auto"/>
                  </w:divBdr>
                </w:div>
                <w:div w:id="915670450">
                  <w:marLeft w:val="0"/>
                  <w:marRight w:val="0"/>
                  <w:marTop w:val="0"/>
                  <w:marBottom w:val="0"/>
                  <w:divBdr>
                    <w:top w:val="none" w:sz="0" w:space="0" w:color="auto"/>
                    <w:left w:val="none" w:sz="0" w:space="0" w:color="auto"/>
                    <w:bottom w:val="none" w:sz="0" w:space="0" w:color="auto"/>
                    <w:right w:val="none" w:sz="0" w:space="0" w:color="auto"/>
                  </w:divBdr>
                </w:div>
                <w:div w:id="201236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elmundo.es/e/vl/vladimir-putin.html" TargetMode="External"/><Relationship Id="rId12" Type="http://schemas.openxmlformats.org/officeDocument/2006/relationships/hyperlink" Target="https://www.elmundo.es/cronica/2025/05/15/681e2fdbe85ece777e8b45b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lmundo.es/cronica/2025/03/13/67cad6dbe9cf4a6e288b45a6.html" TargetMode="External"/><Relationship Id="rId11" Type="http://schemas.openxmlformats.org/officeDocument/2006/relationships/hyperlink" Target="https://www.elmundo.es/cronica/2024/11/07/67237bcce4d4d8a62c8b45b5.html"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elmundo.es/e/pe/pedro-sanchez.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2499</Words>
  <Characters>13747</Characters>
  <Application>Microsoft Office Word</Application>
  <DocSecurity>0</DocSecurity>
  <Lines>114</Lines>
  <Paragraphs>32</Paragraphs>
  <ScaleCrop>false</ScaleCrop>
  <Company>CELLS</Company>
  <LinksUpToDate>false</LinksUpToDate>
  <CharactersWithSpaces>16214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Igors Sics</dc:creator>
  <cp:keywords/>
  <dc:description/>
  <cp:lastModifiedBy>Igors Sics</cp:lastModifiedBy>
  <cp:revision>2</cp:revision>
  <dcterms:created xsi:type="dcterms:W3CDTF">2025-06-29T07:51:00Z</dcterms:created>
  <dcterms:modified xsi:type="dcterms:W3CDTF">2025-06-29T17:19:00Z</dcterms:modified>
</cp:coreProperties>
</file>